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3D1" w:rsidRDefault="00C373D1" w:rsidP="00C373D1">
      <w:bookmarkStart w:id="0" w:name="_GoBack"/>
      <w:bookmarkEnd w:id="0"/>
    </w:p>
    <w:p w:rsidR="00C373D1" w:rsidRDefault="00C373D1" w:rsidP="00C373D1">
      <w:pPr>
        <w:pStyle w:val="Cabealho"/>
        <w:tabs>
          <w:tab w:val="clear" w:pos="4419"/>
          <w:tab w:val="clear" w:pos="8838"/>
        </w:tabs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-289560</wp:posOffset>
                </wp:positionV>
                <wp:extent cx="5686425" cy="2171700"/>
                <wp:effectExtent l="43180" t="13335" r="4445" b="0"/>
                <wp:wrapNone/>
                <wp:docPr id="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3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373D1" w:rsidRDefault="00C373D1" w:rsidP="00C373D1">
                              <w:pPr>
                                <w:pStyle w:val="Corpodetexto2"/>
                                <w:rPr>
                                  <w:sz w:val="60"/>
                                </w:rPr>
                              </w:pPr>
                              <w:r>
                                <w:rPr>
                                  <w:sz w:val="60"/>
                                </w:rPr>
                                <w:t>Plano de Trabalho Docente – 2015</w:t>
                              </w:r>
                            </w:p>
                            <w:p w:rsidR="00C373D1" w:rsidRDefault="00C373D1" w:rsidP="00C373D1">
                              <w:pPr>
                                <w:ind w:left="3420"/>
                                <w:rPr>
                                  <w:rFonts w:ascii="Arial" w:hAnsi="Arial"/>
                                  <w:sz w:val="60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60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upo 1" o:spid="_x0000_s1026" style="position:absolute;margin-left:0;margin-top:-22.8pt;width:447.75pt;height:171pt;z-index:251659264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F8O8EAAADaAAAADwAAAGRycy9kb3ducmV2LnhtbESPQWvCQBSE74X+h+UJ3uomsRS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0Xw7wQAAANoAAAAPAAAAAAAAAAAAAAAA&#10;AKECAABkcnMvZG93bnJldi54bWxQSwUGAAAAAAQABAD5AAAAjwMAAAAA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tRLMQAAADaAAAADwAAAGRycy9kb3ducmV2LnhtbESPQWvCQBSE74L/YXmF3uqmFkuJ2YgI&#10;QkEKNRbF23P3mUSzb9PsVtN/7xYKHoeZ+YbJZr1txIU6XztW8DxKQBBrZ2ouFXxtlk9vIHxANtg4&#10;JgW/5GGWDwcZpsZdeU2XIpQiQtinqKAKoU2l9Loii37kWuLoHV1nMUTZldJ0eI1w28hxkrxKizXH&#10;hQpbWlSkz8WPVbAtd/2+sM3Lx/fpsGpXnxMt9V6px4d+PgURqA/38H/73SiYwN+VeANk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1EsxAAAANoAAAAPAAAAAAAAAAAA&#10;AAAAAKECAABkcnMvZG93bnJldi54bWxQSwUGAAAAAAQABAD5AAAAkgMAAAAA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BBWMMA&#10;AADaAAAADwAAAGRycy9kb3ducmV2LnhtbESPQYvCMBSE78L+h/AWvIimKnSlGmURBEEQVl30+Gje&#10;NsXmpTSx1n9vhAWPw8x8wyxWna1ES40vHSsYjxIQxLnTJRcKTsfNcAbCB2SNlWNS8CAPq+VHb4GZ&#10;dnf+ofYQChEh7DNUYEKoMyl9bsiiH7maOHp/rrEYomwKqRu8R7it5CRJUmmx5LhgsKa1ofx6uFkF&#10;bT3dXarbZGOu3df4vE8H09/ZQKn+Z/c9BxGoC+/wf3urFaTwuhJv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BBWMMAAADaAAAADwAAAAAAAAAAAAAAAACYAgAAZHJzL2Rv&#10;d25yZXYueG1sUEsFBgAAAAAEAAQA9QAAAIgDAAAAAA==&#10;" filled="f" fillcolor="silver" stroked="f">
                  <v:textbox>
                    <w:txbxContent>
                      <w:p w:rsidR="00C373D1" w:rsidRDefault="00C373D1" w:rsidP="00C373D1">
                        <w:pPr>
                          <w:pStyle w:val="Corpodetexto2"/>
                          <w:rPr>
                            <w:sz w:val="60"/>
                          </w:rPr>
                        </w:pPr>
                        <w:r>
                          <w:rPr>
                            <w:sz w:val="60"/>
                          </w:rPr>
                          <w:t>Plano de Trabalho Docente – 2015</w:t>
                        </w:r>
                      </w:p>
                      <w:p w:rsidR="00C373D1" w:rsidRDefault="00C373D1" w:rsidP="00C373D1">
                        <w:pPr>
                          <w:ind w:left="3420"/>
                          <w:rPr>
                            <w:rFonts w:ascii="Arial" w:hAnsi="Arial"/>
                            <w:sz w:val="60"/>
                          </w:rPr>
                        </w:pPr>
                        <w:r>
                          <w:rPr>
                            <w:rFonts w:ascii="Arial" w:hAnsi="Arial"/>
                            <w:sz w:val="60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373D1" w:rsidRDefault="00C373D1" w:rsidP="00C373D1"/>
    <w:p w:rsidR="00C373D1" w:rsidRDefault="00C373D1" w:rsidP="00C373D1"/>
    <w:p w:rsidR="00C373D1" w:rsidRDefault="00C373D1" w:rsidP="00C373D1"/>
    <w:p w:rsidR="00C373D1" w:rsidRDefault="00C373D1" w:rsidP="00C373D1">
      <w:pPr>
        <w:pStyle w:val="Cabealho"/>
        <w:tabs>
          <w:tab w:val="clear" w:pos="4419"/>
          <w:tab w:val="clear" w:pos="8838"/>
        </w:tabs>
      </w:pPr>
    </w:p>
    <w:p w:rsidR="00C373D1" w:rsidRDefault="00C373D1" w:rsidP="00C373D1">
      <w:pPr>
        <w:pStyle w:val="Cabealho"/>
        <w:tabs>
          <w:tab w:val="clear" w:pos="4419"/>
          <w:tab w:val="clear" w:pos="8838"/>
        </w:tabs>
      </w:pPr>
    </w:p>
    <w:p w:rsidR="00C373D1" w:rsidRDefault="00C373D1" w:rsidP="00C373D1">
      <w:pPr>
        <w:pStyle w:val="Cabealho"/>
        <w:tabs>
          <w:tab w:val="clear" w:pos="4419"/>
          <w:tab w:val="clear" w:pos="8838"/>
        </w:tabs>
      </w:pPr>
    </w:p>
    <w:p w:rsidR="00C373D1" w:rsidRDefault="00C373D1" w:rsidP="00C373D1">
      <w:pPr>
        <w:pStyle w:val="Cabealho"/>
        <w:tabs>
          <w:tab w:val="clear" w:pos="4419"/>
          <w:tab w:val="clear" w:pos="8838"/>
        </w:tabs>
      </w:pPr>
    </w:p>
    <w:p w:rsidR="00C373D1" w:rsidRDefault="00C373D1" w:rsidP="00C373D1">
      <w:pPr>
        <w:pStyle w:val="Cabealho"/>
        <w:tabs>
          <w:tab w:val="clear" w:pos="4419"/>
          <w:tab w:val="clear" w:pos="8838"/>
        </w:tabs>
      </w:pPr>
    </w:p>
    <w:p w:rsidR="00C373D1" w:rsidRDefault="00C373D1" w:rsidP="00C373D1">
      <w:pPr>
        <w:pStyle w:val="Cabealho"/>
        <w:tabs>
          <w:tab w:val="clear" w:pos="4419"/>
          <w:tab w:val="clear" w:pos="8838"/>
        </w:tabs>
      </w:pPr>
    </w:p>
    <w:p w:rsidR="00C373D1" w:rsidRDefault="00C373D1" w:rsidP="00C373D1">
      <w:pPr>
        <w:pStyle w:val="Cabealho"/>
        <w:tabs>
          <w:tab w:val="clear" w:pos="4419"/>
          <w:tab w:val="clear" w:pos="8838"/>
        </w:tabs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2160"/>
        <w:gridCol w:w="4860"/>
      </w:tblGrid>
      <w:tr w:rsidR="00C373D1" w:rsidTr="00EB0D0E">
        <w:trPr>
          <w:trHeight w:val="529"/>
        </w:trPr>
        <w:tc>
          <w:tcPr>
            <w:tcW w:w="8820" w:type="dxa"/>
            <w:gridSpan w:val="3"/>
            <w:vAlign w:val="center"/>
          </w:tcPr>
          <w:p w:rsidR="00C373D1" w:rsidRDefault="00C373D1" w:rsidP="00EB0D0E">
            <w:pPr>
              <w:spacing w:before="100" w:after="100"/>
              <w:rPr>
                <w:sz w:val="22"/>
              </w:rPr>
            </w:pPr>
            <w:r>
              <w:rPr>
                <w:sz w:val="22"/>
              </w:rPr>
              <w:t>ETEC São José do Rio Pardo</w:t>
            </w:r>
          </w:p>
        </w:tc>
      </w:tr>
      <w:tr w:rsidR="00C373D1" w:rsidTr="00EB0D0E">
        <w:trPr>
          <w:trHeight w:val="703"/>
        </w:trPr>
        <w:tc>
          <w:tcPr>
            <w:tcW w:w="1800" w:type="dxa"/>
            <w:vAlign w:val="center"/>
          </w:tcPr>
          <w:p w:rsidR="00C373D1" w:rsidRDefault="00C373D1" w:rsidP="00EB0D0E">
            <w:pPr>
              <w:spacing w:before="100" w:after="10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Código: 150</w:t>
            </w:r>
          </w:p>
        </w:tc>
        <w:tc>
          <w:tcPr>
            <w:tcW w:w="7020" w:type="dxa"/>
            <w:gridSpan w:val="2"/>
            <w:vAlign w:val="center"/>
          </w:tcPr>
          <w:p w:rsidR="00C373D1" w:rsidRDefault="00C373D1" w:rsidP="00EB0D0E">
            <w:pPr>
              <w:spacing w:before="100" w:after="100"/>
              <w:rPr>
                <w:sz w:val="22"/>
              </w:rPr>
            </w:pPr>
            <w:r>
              <w:rPr>
                <w:sz w:val="22"/>
              </w:rPr>
              <w:t>Município: São José do Rio Pardo</w:t>
            </w:r>
          </w:p>
        </w:tc>
      </w:tr>
      <w:tr w:rsidR="00C373D1" w:rsidTr="00EB0D0E">
        <w:trPr>
          <w:trHeight w:val="515"/>
        </w:trPr>
        <w:tc>
          <w:tcPr>
            <w:tcW w:w="8820" w:type="dxa"/>
            <w:gridSpan w:val="3"/>
            <w:vAlign w:val="center"/>
          </w:tcPr>
          <w:p w:rsidR="00C373D1" w:rsidRDefault="00C373D1" w:rsidP="00EB0D0E">
            <w:pPr>
              <w:spacing w:before="100" w:after="100"/>
              <w:rPr>
                <w:sz w:val="22"/>
              </w:rPr>
            </w:pPr>
            <w:r>
              <w:rPr>
                <w:sz w:val="22"/>
              </w:rPr>
              <w:t>Área de conhecimento: Ciências da Natureza e suas Tecnologias</w:t>
            </w:r>
          </w:p>
        </w:tc>
      </w:tr>
      <w:tr w:rsidR="00C373D1" w:rsidTr="00EB0D0E">
        <w:trPr>
          <w:trHeight w:val="537"/>
        </w:trPr>
        <w:tc>
          <w:tcPr>
            <w:tcW w:w="8820" w:type="dxa"/>
            <w:gridSpan w:val="3"/>
            <w:vAlign w:val="center"/>
          </w:tcPr>
          <w:p w:rsidR="00C373D1" w:rsidRDefault="00C373D1" w:rsidP="00EB0D0E">
            <w:pPr>
              <w:spacing w:before="100" w:after="100"/>
              <w:rPr>
                <w:sz w:val="22"/>
              </w:rPr>
            </w:pPr>
            <w:r>
              <w:rPr>
                <w:sz w:val="22"/>
              </w:rPr>
              <w:t>Componente Curricular: QUÍMICA</w:t>
            </w:r>
          </w:p>
        </w:tc>
      </w:tr>
      <w:tr w:rsidR="00C373D1" w:rsidTr="00EB0D0E">
        <w:trPr>
          <w:trHeight w:val="545"/>
        </w:trPr>
        <w:tc>
          <w:tcPr>
            <w:tcW w:w="3960" w:type="dxa"/>
            <w:gridSpan w:val="2"/>
            <w:vAlign w:val="center"/>
          </w:tcPr>
          <w:p w:rsidR="00C373D1" w:rsidRDefault="00C373D1" w:rsidP="00EB0D0E">
            <w:pPr>
              <w:spacing w:before="100" w:after="100"/>
              <w:rPr>
                <w:sz w:val="22"/>
              </w:rPr>
            </w:pPr>
            <w:r>
              <w:rPr>
                <w:sz w:val="22"/>
              </w:rPr>
              <w:t>Série: 3º A , 3º B</w:t>
            </w:r>
          </w:p>
        </w:tc>
        <w:tc>
          <w:tcPr>
            <w:tcW w:w="4860" w:type="dxa"/>
            <w:vAlign w:val="center"/>
          </w:tcPr>
          <w:p w:rsidR="00C373D1" w:rsidRDefault="00C373D1" w:rsidP="00EB0D0E">
            <w:pPr>
              <w:spacing w:before="100" w:after="100"/>
              <w:rPr>
                <w:sz w:val="22"/>
              </w:rPr>
            </w:pPr>
            <w:r>
              <w:rPr>
                <w:sz w:val="22"/>
              </w:rPr>
              <w:t>C. H. Semanal: 2</w:t>
            </w:r>
          </w:p>
        </w:tc>
      </w:tr>
      <w:tr w:rsidR="00C373D1" w:rsidTr="00EB0D0E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C373D1" w:rsidRDefault="00C373D1" w:rsidP="00EB0D0E">
            <w:pPr>
              <w:spacing w:before="100" w:after="100"/>
              <w:rPr>
                <w:sz w:val="22"/>
              </w:rPr>
            </w:pPr>
            <w:r>
              <w:rPr>
                <w:sz w:val="22"/>
              </w:rPr>
              <w:t>Professor : Estela de Lima Dias</w:t>
            </w:r>
          </w:p>
        </w:tc>
      </w:tr>
    </w:tbl>
    <w:p w:rsidR="00C373D1" w:rsidRDefault="00C373D1" w:rsidP="00C373D1">
      <w:pPr>
        <w:spacing w:before="100" w:after="100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C373D1" w:rsidTr="00EB0D0E">
        <w:tc>
          <w:tcPr>
            <w:tcW w:w="8807" w:type="dxa"/>
          </w:tcPr>
          <w:p w:rsidR="00C373D1" w:rsidRDefault="00C373D1" w:rsidP="00EB0D0E">
            <w:pPr>
              <w:jc w:val="both"/>
              <w:rPr>
                <w:b/>
              </w:rPr>
            </w:pPr>
            <w:r>
              <w:rPr>
                <w:b/>
              </w:rPr>
              <w:t>I – Competências e respectivas habilidades e valores</w:t>
            </w:r>
            <w:r>
              <w:rPr>
                <w:rStyle w:val="Refdenotaderodap"/>
                <w:b/>
              </w:rPr>
              <w:footnoteReference w:customMarkFollows="1" w:id="1"/>
              <w:t>1</w:t>
            </w:r>
          </w:p>
        </w:tc>
      </w:tr>
      <w:tr w:rsidR="00C373D1" w:rsidTr="00EB0D0E">
        <w:tc>
          <w:tcPr>
            <w:tcW w:w="8807" w:type="dxa"/>
            <w:tcBorders>
              <w:bottom w:val="single" w:sz="4" w:space="0" w:color="808080"/>
            </w:tcBorders>
          </w:tcPr>
          <w:p w:rsidR="00C373D1" w:rsidRDefault="00C373D1" w:rsidP="00EB0D0E">
            <w:pPr>
              <w:pStyle w:val="Corpodetexto3"/>
              <w:rPr>
                <w:rFonts w:ascii="Arial" w:hAnsi="Arial" w:cs="Arial"/>
                <w:b/>
                <w:bCs/>
                <w:sz w:val="24"/>
              </w:rPr>
            </w:pPr>
          </w:p>
          <w:p w:rsidR="00C373D1" w:rsidRDefault="00C373D1" w:rsidP="00EB0D0E">
            <w:pPr>
              <w:numPr>
                <w:ilvl w:val="1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Competência</w:t>
            </w:r>
            <w:r>
              <w:rPr>
                <w:sz w:val="22"/>
                <w:szCs w:val="22"/>
              </w:rPr>
              <w:t xml:space="preserve">: Entender  e utilizar textos de diferentes natureza: tabelas, gráficos, expressões </w:t>
            </w:r>
          </w:p>
          <w:p w:rsidR="00C373D1" w:rsidRDefault="00C373D1" w:rsidP="00EB0D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algébricas, expressões geométricas, ícones, gestos etc.</w:t>
            </w:r>
          </w:p>
          <w:p w:rsidR="00C373D1" w:rsidRDefault="00C373D1" w:rsidP="00EB0D0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22"/>
                <w:szCs w:val="22"/>
              </w:rPr>
            </w:pPr>
          </w:p>
          <w:p w:rsidR="00C373D1" w:rsidRDefault="00C373D1" w:rsidP="00EB0D0E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HABILIDADES</w:t>
            </w:r>
          </w:p>
          <w:p w:rsidR="00C373D1" w:rsidRDefault="00C373D1" w:rsidP="00EB0D0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22"/>
                <w:szCs w:val="22"/>
              </w:rPr>
            </w:pPr>
          </w:p>
          <w:p w:rsidR="00C373D1" w:rsidRDefault="00C373D1" w:rsidP="00EB0D0E">
            <w:pPr>
              <w:numPr>
                <w:ilvl w:val="2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Traduzir a linguagem discursiva (verbal) para outras linguagens  (simbólicas) e vice-versa.</w:t>
            </w:r>
          </w:p>
          <w:p w:rsidR="00C373D1" w:rsidRDefault="00C373D1" w:rsidP="00EB0D0E">
            <w:pPr>
              <w:numPr>
                <w:ilvl w:val="2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Expressar quantitativa e qualitativamente dados relacionados a contextos socioeconômicos, científicos ou cotidianos.</w:t>
            </w:r>
          </w:p>
          <w:p w:rsidR="00C373D1" w:rsidRDefault="00C373D1" w:rsidP="00EB0D0E">
            <w:pPr>
              <w:numPr>
                <w:ilvl w:val="2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Interpretar e construir escalas, legendas, expressões matemáticas, diagramas, fórmulas, tabelas, gráficos, plantas, mapas, cartazes sinalizadores, linhas do tempo, esquemas, roteiros, manuais etc.</w:t>
            </w:r>
          </w:p>
          <w:p w:rsidR="00C373D1" w:rsidRDefault="00C373D1" w:rsidP="00EB0D0E">
            <w:pPr>
              <w:jc w:val="both"/>
              <w:rPr>
                <w:sz w:val="22"/>
                <w:szCs w:val="22"/>
              </w:rPr>
            </w:pPr>
          </w:p>
          <w:p w:rsidR="00C373D1" w:rsidRDefault="00C373D1" w:rsidP="00EB0D0E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ATITUDES E VALORES</w:t>
            </w:r>
          </w:p>
          <w:p w:rsidR="00C373D1" w:rsidRDefault="00C373D1" w:rsidP="00EB0D0E">
            <w:pPr>
              <w:jc w:val="both"/>
              <w:rPr>
                <w:i/>
                <w:sz w:val="18"/>
                <w:szCs w:val="22"/>
              </w:rPr>
            </w:pPr>
          </w:p>
          <w:p w:rsidR="00C373D1" w:rsidRDefault="00C373D1" w:rsidP="00EB0D0E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Criticidade na escolha dos símbolos, códigos e linguagens mais adequados a cada situação.</w:t>
            </w:r>
          </w:p>
          <w:p w:rsidR="00C373D1" w:rsidRDefault="00C373D1" w:rsidP="00EB0D0E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Preocupação com a eficiência e qualidade de seus registros e com as formas e conteúdos de suas comunicações.</w:t>
            </w:r>
          </w:p>
          <w:p w:rsidR="00C373D1" w:rsidRDefault="00C373D1" w:rsidP="00EB0D0E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</w:pPr>
          </w:p>
        </w:tc>
      </w:tr>
      <w:tr w:rsidR="00C373D1" w:rsidTr="00EB0D0E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C373D1" w:rsidRDefault="00C373D1" w:rsidP="00EB0D0E">
            <w:pPr>
              <w:numPr>
                <w:ilvl w:val="1"/>
                <w:numId w:val="3"/>
              </w:num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Competência</w:t>
            </w:r>
            <w:r>
              <w:rPr>
                <w:sz w:val="22"/>
                <w:szCs w:val="22"/>
              </w:rPr>
              <w:t xml:space="preserve">: Entender os princípios das tecnologias de planejamento, organização, gestão </w:t>
            </w:r>
            <w:r>
              <w:rPr>
                <w:sz w:val="22"/>
                <w:szCs w:val="22"/>
              </w:rPr>
              <w:lastRenderedPageBreak/>
              <w:t>e trabalho de equipe para conhecimento do indivíduo, da sociedade, da cultura e dos  problemas que se deseja resolver.</w:t>
            </w:r>
          </w:p>
          <w:p w:rsidR="00C373D1" w:rsidRDefault="00C373D1" w:rsidP="00EB0D0E">
            <w:pPr>
              <w:pStyle w:val="Cabealho"/>
              <w:tabs>
                <w:tab w:val="left" w:pos="708"/>
              </w:tabs>
              <w:rPr>
                <w:sz w:val="22"/>
                <w:szCs w:val="22"/>
              </w:rPr>
            </w:pPr>
          </w:p>
          <w:p w:rsidR="00C373D1" w:rsidRDefault="00C373D1" w:rsidP="00EB0D0E">
            <w:pPr>
              <w:jc w:val="both"/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>HABILIDADES</w:t>
            </w:r>
          </w:p>
          <w:p w:rsidR="00C373D1" w:rsidRDefault="00C373D1" w:rsidP="00EB0D0E">
            <w:pPr>
              <w:numPr>
                <w:ilvl w:val="2"/>
                <w:numId w:val="4"/>
              </w:numPr>
              <w:jc w:val="both"/>
              <w:rPr>
                <w:sz w:val="22"/>
                <w:szCs w:val="22"/>
              </w:rPr>
            </w:pPr>
            <w:r>
              <w:t>Associar-se a outros  interessados em atingir os mesmos objetivos.</w:t>
            </w:r>
          </w:p>
          <w:p w:rsidR="00C373D1" w:rsidRDefault="00C373D1" w:rsidP="00EB0D0E">
            <w:pPr>
              <w:numPr>
                <w:ilvl w:val="2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Dividir tarefas e compartilhar  conhecimentos e responsabilidades.</w:t>
            </w:r>
          </w:p>
          <w:p w:rsidR="00C373D1" w:rsidRDefault="00C373D1" w:rsidP="00EB0D0E">
            <w:pPr>
              <w:pStyle w:val="Cabealho"/>
              <w:tabs>
                <w:tab w:val="left" w:pos="708"/>
              </w:tabs>
              <w:rPr>
                <w:rFonts w:ascii="Arial" w:hAnsi="Arial"/>
                <w:sz w:val="22"/>
                <w:szCs w:val="22"/>
              </w:rPr>
            </w:pPr>
          </w:p>
          <w:p w:rsidR="00C373D1" w:rsidRDefault="00C373D1" w:rsidP="00EB0D0E">
            <w:pPr>
              <w:jc w:val="both"/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>ATITUDES E VALORES</w:t>
            </w:r>
          </w:p>
          <w:p w:rsidR="00C373D1" w:rsidRDefault="00C373D1" w:rsidP="00EB0D0E">
            <w:pPr>
              <w:jc w:val="both"/>
              <w:rPr>
                <w:i/>
                <w:sz w:val="18"/>
                <w:szCs w:val="22"/>
              </w:rPr>
            </w:pPr>
          </w:p>
          <w:p w:rsidR="00C373D1" w:rsidRDefault="00C373D1" w:rsidP="00EB0D0E">
            <w:pPr>
              <w:numPr>
                <w:ilvl w:val="0"/>
                <w:numId w:val="7"/>
              </w:num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Respeito pela individualidade dos companheiros de equipe.</w:t>
            </w:r>
          </w:p>
          <w:p w:rsidR="00C373D1" w:rsidRDefault="00C373D1" w:rsidP="00EB0D0E">
            <w:pPr>
              <w:numPr>
                <w:ilvl w:val="0"/>
                <w:numId w:val="7"/>
              </w:num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Cooperação e solidariedade na convivência com os membros do grupo.</w:t>
            </w:r>
          </w:p>
          <w:p w:rsidR="00C373D1" w:rsidRDefault="00C373D1" w:rsidP="00EB0D0E">
            <w:pPr>
              <w:numPr>
                <w:ilvl w:val="0"/>
                <w:numId w:val="7"/>
              </w:num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Socialização de conhecimentos e compartilhamento de experiências.</w:t>
            </w:r>
          </w:p>
          <w:p w:rsidR="00C373D1" w:rsidRDefault="00C373D1" w:rsidP="00EB0D0E">
            <w:pPr>
              <w:pStyle w:val="Rodap"/>
              <w:tabs>
                <w:tab w:val="clear" w:pos="4419"/>
                <w:tab w:val="clear" w:pos="8838"/>
              </w:tabs>
              <w:spacing w:before="60" w:after="60" w:line="360" w:lineRule="auto"/>
              <w:ind w:left="290" w:hanging="290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d)    Respeito às normas estabelecidas pelo grupo.</w:t>
            </w:r>
          </w:p>
        </w:tc>
      </w:tr>
      <w:tr w:rsidR="00C373D1" w:rsidTr="00EB0D0E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C373D1" w:rsidRDefault="00C373D1" w:rsidP="00EB0D0E">
            <w:pPr>
              <w:ind w:left="470" w:hanging="47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2.1</w:t>
            </w:r>
            <w:r>
              <w:rPr>
                <w:sz w:val="22"/>
                <w:szCs w:val="22"/>
                <w:u w:val="single"/>
              </w:rPr>
              <w:t xml:space="preserve">. </w:t>
            </w:r>
            <w:r>
              <w:rPr>
                <w:b/>
                <w:sz w:val="22"/>
                <w:szCs w:val="22"/>
                <w:u w:val="single"/>
              </w:rPr>
              <w:t>Competência</w:t>
            </w:r>
            <w:r>
              <w:rPr>
                <w:sz w:val="22"/>
                <w:szCs w:val="22"/>
              </w:rPr>
              <w:t>: Analisar, interpretar e aplicar os recursos expressivos das linguagens, relacionando textos com seus contextos, segundo os seguintes aspectos:  natureza; função; organização; estrutura; condições de produção e de recepção</w:t>
            </w:r>
          </w:p>
          <w:p w:rsidR="00C373D1" w:rsidRDefault="00C373D1" w:rsidP="00EB0D0E">
            <w:pPr>
              <w:ind w:left="2552" w:hanging="2552"/>
              <w:jc w:val="both"/>
              <w:rPr>
                <w:b/>
                <w:sz w:val="22"/>
                <w:szCs w:val="22"/>
              </w:rPr>
            </w:pPr>
          </w:p>
          <w:p w:rsidR="00C373D1" w:rsidRDefault="00C373D1" w:rsidP="00EB0D0E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HABILIDADES</w:t>
            </w:r>
          </w:p>
          <w:p w:rsidR="00C373D1" w:rsidRDefault="00C373D1" w:rsidP="00EB0D0E">
            <w:pPr>
              <w:jc w:val="both"/>
              <w:rPr>
                <w:i/>
                <w:sz w:val="18"/>
                <w:szCs w:val="22"/>
              </w:rPr>
            </w:pPr>
          </w:p>
          <w:p w:rsidR="00C373D1" w:rsidRDefault="00C373D1" w:rsidP="00EB0D0E">
            <w:pPr>
              <w:numPr>
                <w:ilvl w:val="2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Utilizar tabelas classificatórias e critérios organizacionais.</w:t>
            </w:r>
          </w:p>
          <w:p w:rsidR="00C373D1" w:rsidRDefault="00C373D1" w:rsidP="00EB0D0E">
            <w:pPr>
              <w:numPr>
                <w:ilvl w:val="2"/>
                <w:numId w:val="5"/>
              </w:numPr>
              <w:spacing w:before="60"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Decodificar  símbolos, fórmulas,  expressões, reações etc.</w:t>
            </w:r>
          </w:p>
          <w:p w:rsidR="00C373D1" w:rsidRDefault="00C373D1" w:rsidP="00EB0D0E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ATITUDES E VALORES</w:t>
            </w:r>
          </w:p>
          <w:p w:rsidR="00C373D1" w:rsidRDefault="00C373D1" w:rsidP="00EB0D0E">
            <w:pPr>
              <w:jc w:val="both"/>
              <w:rPr>
                <w:i/>
                <w:sz w:val="22"/>
                <w:szCs w:val="22"/>
              </w:rPr>
            </w:pPr>
          </w:p>
          <w:p w:rsidR="00C373D1" w:rsidRDefault="00C373D1" w:rsidP="00EB0D0E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Apreço pela pesquisa e pelo conhecimento.</w:t>
            </w:r>
          </w:p>
          <w:p w:rsidR="00C373D1" w:rsidRDefault="00C373D1" w:rsidP="00EB0D0E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Interesse em conhecer a realidade.</w:t>
            </w:r>
          </w:p>
          <w:p w:rsidR="00C373D1" w:rsidRDefault="00C373D1" w:rsidP="00EB0D0E">
            <w:pPr>
              <w:spacing w:before="60" w:after="60" w:line="360" w:lineRule="auto"/>
            </w:pPr>
          </w:p>
        </w:tc>
      </w:tr>
      <w:tr w:rsidR="00C373D1" w:rsidTr="00EB0D0E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C373D1" w:rsidRDefault="00C373D1" w:rsidP="00EB0D0E">
            <w:pPr>
              <w:ind w:left="290" w:hanging="290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3.1 </w:t>
            </w:r>
            <w:r>
              <w:rPr>
                <w:b/>
                <w:sz w:val="22"/>
                <w:szCs w:val="22"/>
                <w:u w:val="single"/>
              </w:rPr>
              <w:t>Competência</w:t>
            </w:r>
            <w:r>
              <w:rPr>
                <w:sz w:val="22"/>
                <w:szCs w:val="22"/>
              </w:rPr>
              <w:t>: Compreender o desenvolvimento da sociedade como processo de ocupação e de produção de espaços físicos e as relações da vida humana com a paisagem em seus desdobramentos políticos, culturais, econômicos e humanos.</w:t>
            </w:r>
          </w:p>
          <w:p w:rsidR="00C373D1" w:rsidRDefault="00C373D1" w:rsidP="00EB0D0E">
            <w:pPr>
              <w:ind w:left="290" w:hanging="290"/>
              <w:jc w:val="both"/>
              <w:rPr>
                <w:i/>
                <w:sz w:val="16"/>
                <w:szCs w:val="16"/>
              </w:rPr>
            </w:pPr>
          </w:p>
          <w:p w:rsidR="00C373D1" w:rsidRDefault="00C373D1" w:rsidP="00EB0D0E">
            <w:pPr>
              <w:ind w:left="290" w:hanging="29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HABILIDADES</w:t>
            </w:r>
          </w:p>
          <w:p w:rsidR="00C373D1" w:rsidRDefault="00C373D1" w:rsidP="00EB0D0E">
            <w:pPr>
              <w:jc w:val="both"/>
              <w:rPr>
                <w:i/>
                <w:sz w:val="16"/>
                <w:szCs w:val="16"/>
              </w:rPr>
            </w:pPr>
          </w:p>
          <w:p w:rsidR="00C373D1" w:rsidRDefault="00C373D1" w:rsidP="00EB0D0E">
            <w:pPr>
              <w:numPr>
                <w:ilvl w:val="2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Utilizar conhecimentos de diferentes naturezas e áreas numa perspectiva interdisciplinar. </w:t>
            </w:r>
          </w:p>
          <w:p w:rsidR="00C373D1" w:rsidRDefault="00C373D1" w:rsidP="00EB0D0E">
            <w:pPr>
              <w:jc w:val="both"/>
              <w:rPr>
                <w:sz w:val="22"/>
                <w:szCs w:val="22"/>
              </w:rPr>
            </w:pPr>
          </w:p>
          <w:p w:rsidR="00C373D1" w:rsidRDefault="00C373D1" w:rsidP="00EB0D0E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ATITUDES E VALORES</w:t>
            </w:r>
          </w:p>
          <w:p w:rsidR="00C373D1" w:rsidRDefault="00C373D1" w:rsidP="00EB0D0E">
            <w:pPr>
              <w:jc w:val="both"/>
              <w:rPr>
                <w:sz w:val="22"/>
                <w:szCs w:val="22"/>
              </w:rPr>
            </w:pPr>
          </w:p>
          <w:p w:rsidR="00C373D1" w:rsidRDefault="00C373D1" w:rsidP="00EB0D0E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Interesse pela realidade em que está inserido.</w:t>
            </w:r>
          </w:p>
          <w:p w:rsidR="00C373D1" w:rsidRDefault="00C373D1" w:rsidP="00EB0D0E">
            <w:pPr>
              <w:spacing w:before="60" w:after="60" w:line="360" w:lineRule="auto"/>
            </w:pPr>
          </w:p>
        </w:tc>
      </w:tr>
    </w:tbl>
    <w:p w:rsidR="00C373D1" w:rsidRDefault="00C373D1" w:rsidP="00C373D1">
      <w:pPr>
        <w:pStyle w:val="Cabealho"/>
        <w:tabs>
          <w:tab w:val="clear" w:pos="4419"/>
          <w:tab w:val="clear" w:pos="8838"/>
        </w:tabs>
        <w:sectPr w:rsidR="00C373D1">
          <w:headerReference w:type="even" r:id="rId8"/>
          <w:footerReference w:type="even" r:id="rId9"/>
          <w:footerReference w:type="default" r:id="rId10"/>
          <w:footerReference w:type="first" r:id="rId11"/>
          <w:pgSz w:w="11907" w:h="16840" w:code="9"/>
          <w:pgMar w:top="1701" w:right="1418" w:bottom="1531" w:left="1418" w:header="720" w:footer="720" w:gutter="0"/>
          <w:pgNumType w:start="1"/>
          <w:cols w:space="708"/>
          <w:docGrid w:linePitch="360"/>
        </w:sectPr>
      </w:pPr>
    </w:p>
    <w:p w:rsidR="00C373D1" w:rsidRDefault="00C373D1" w:rsidP="00C373D1">
      <w:pPr>
        <w:pStyle w:val="Ttulo3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II – Plano Didático </w:t>
      </w:r>
    </w:p>
    <w:p w:rsidR="00C373D1" w:rsidRDefault="00C373D1" w:rsidP="00C373D1">
      <w:pPr>
        <w:rPr>
          <w:b/>
        </w:rPr>
      </w:pPr>
    </w:p>
    <w:tbl>
      <w:tblPr>
        <w:tblW w:w="14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5760"/>
        <w:gridCol w:w="2442"/>
      </w:tblGrid>
      <w:tr w:rsidR="00C373D1" w:rsidTr="00EB0D0E">
        <w:trPr>
          <w:cantSplit/>
          <w:trHeight w:val="567"/>
        </w:trPr>
        <w:tc>
          <w:tcPr>
            <w:tcW w:w="6550" w:type="dxa"/>
            <w:vAlign w:val="center"/>
          </w:tcPr>
          <w:p w:rsidR="00C373D1" w:rsidRDefault="00C373D1" w:rsidP="00EB0D0E">
            <w:pPr>
              <w:jc w:val="center"/>
              <w:rPr>
                <w:b/>
              </w:rPr>
            </w:pPr>
            <w:r>
              <w:rPr>
                <w:b/>
              </w:rPr>
              <w:t>Conhecimentos</w:t>
            </w:r>
            <w:r>
              <w:rPr>
                <w:rStyle w:val="Refdenotaderodap"/>
                <w:b/>
              </w:rPr>
              <w:footnoteReference w:customMarkFollows="1" w:id="2"/>
              <w:t>1</w:t>
            </w:r>
          </w:p>
        </w:tc>
        <w:tc>
          <w:tcPr>
            <w:tcW w:w="5760" w:type="dxa"/>
            <w:vAlign w:val="center"/>
          </w:tcPr>
          <w:p w:rsidR="00C373D1" w:rsidRDefault="00C373D1" w:rsidP="00EB0D0E">
            <w:pPr>
              <w:pStyle w:val="Ttulo4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Procedimentos Didáticos</w:t>
            </w:r>
            <w:r>
              <w:rPr>
                <w:rStyle w:val="Refdenotaderodap"/>
                <w:sz w:val="24"/>
              </w:rPr>
              <w:footnoteReference w:customMarkFollows="1" w:id="3"/>
              <w:t>2</w:t>
            </w:r>
          </w:p>
        </w:tc>
        <w:tc>
          <w:tcPr>
            <w:tcW w:w="2442" w:type="dxa"/>
            <w:vAlign w:val="center"/>
          </w:tcPr>
          <w:p w:rsidR="00C373D1" w:rsidRDefault="00C373D1" w:rsidP="00EB0D0E">
            <w:pPr>
              <w:jc w:val="center"/>
              <w:rPr>
                <w:b/>
              </w:rPr>
            </w:pPr>
            <w:r>
              <w:rPr>
                <w:b/>
              </w:rPr>
              <w:t xml:space="preserve">Cronograma </w:t>
            </w:r>
          </w:p>
          <w:p w:rsidR="00C373D1" w:rsidRDefault="00C373D1" w:rsidP="00EB0D0E">
            <w:pPr>
              <w:jc w:val="center"/>
              <w:rPr>
                <w:b/>
              </w:rPr>
            </w:pPr>
            <w:r>
              <w:rPr>
                <w:b/>
              </w:rPr>
              <w:t xml:space="preserve"> Dia / Mês</w:t>
            </w:r>
          </w:p>
        </w:tc>
      </w:tr>
      <w:tr w:rsidR="00C373D1" w:rsidTr="00EB0D0E">
        <w:trPr>
          <w:cantSplit/>
          <w:trHeight w:val="567"/>
        </w:trPr>
        <w:tc>
          <w:tcPr>
            <w:tcW w:w="6550" w:type="dxa"/>
            <w:vAlign w:val="center"/>
          </w:tcPr>
          <w:p w:rsidR="00C373D1" w:rsidRDefault="00C373D1" w:rsidP="00EB0D0E">
            <w:pPr>
              <w:ind w:left="231" w:right="106"/>
              <w:jc w:val="both"/>
              <w:rPr>
                <w:rFonts w:ascii="Arial Narrow" w:hAnsi="Arial Narrow"/>
                <w:b/>
                <w:caps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 xml:space="preserve">Tema 1 - </w:t>
            </w:r>
            <w:r>
              <w:rPr>
                <w:rFonts w:ascii="Arial Narrow" w:hAnsi="Arial Narrow"/>
                <w:b/>
                <w:caps/>
                <w:sz w:val="22"/>
              </w:rPr>
              <w:t>Química e biosfera</w:t>
            </w:r>
          </w:p>
          <w:p w:rsidR="00C373D1" w:rsidRDefault="00C373D1" w:rsidP="00EB0D0E">
            <w:pPr>
              <w:tabs>
                <w:tab w:val="left" w:pos="6327"/>
              </w:tabs>
              <w:ind w:right="106" w:firstLine="231"/>
              <w:jc w:val="both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C373D1" w:rsidRDefault="00C373D1" w:rsidP="00EB0D0E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vAlign w:val="center"/>
          </w:tcPr>
          <w:p w:rsidR="00C373D1" w:rsidRDefault="00C373D1" w:rsidP="00EB0D0E">
            <w:pPr>
              <w:jc w:val="center"/>
              <w:rPr>
                <w:b/>
                <w:sz w:val="22"/>
                <w:szCs w:val="22"/>
              </w:rPr>
            </w:pPr>
          </w:p>
          <w:p w:rsidR="00C373D1" w:rsidRDefault="00C373D1" w:rsidP="00EB0D0E">
            <w:pPr>
              <w:rPr>
                <w:b/>
                <w:sz w:val="22"/>
                <w:szCs w:val="22"/>
              </w:rPr>
            </w:pPr>
          </w:p>
        </w:tc>
      </w:tr>
      <w:tr w:rsidR="00C373D1" w:rsidTr="00EB0D0E">
        <w:trPr>
          <w:cantSplit/>
          <w:trHeight w:val="1965"/>
        </w:trPr>
        <w:tc>
          <w:tcPr>
            <w:tcW w:w="6550" w:type="dxa"/>
            <w:vAlign w:val="center"/>
          </w:tcPr>
          <w:p w:rsidR="00C373D1" w:rsidRDefault="00C373D1" w:rsidP="00EB0D0E">
            <w:pPr>
              <w:ind w:left="231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Química Orgânica átomo de carbono, ligações e características das cadeias carbônicas.</w:t>
            </w:r>
          </w:p>
          <w:p w:rsidR="00C373D1" w:rsidRDefault="00C373D1" w:rsidP="00EB0D0E">
            <w:pPr>
              <w:tabs>
                <w:tab w:val="left" w:pos="6327"/>
              </w:tabs>
              <w:ind w:right="106" w:firstLine="231"/>
              <w:jc w:val="both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C373D1" w:rsidRDefault="00C373D1" w:rsidP="00EB0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Discussão dirigida em sala de aula. Apresentação de soluções.  Aula expositiva dialogada. </w:t>
            </w:r>
          </w:p>
          <w:p w:rsidR="00C373D1" w:rsidRDefault="00C373D1" w:rsidP="00EB0D0E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vAlign w:val="center"/>
          </w:tcPr>
          <w:p w:rsidR="00C373D1" w:rsidRDefault="00C373D1" w:rsidP="00EB0D0E">
            <w:pPr>
              <w:jc w:val="center"/>
              <w:rPr>
                <w:b/>
                <w:sz w:val="22"/>
                <w:szCs w:val="22"/>
              </w:rPr>
            </w:pPr>
          </w:p>
          <w:p w:rsidR="00C373D1" w:rsidRDefault="00C373D1" w:rsidP="00EB0D0E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u w:val="single"/>
              </w:rPr>
              <w:t>089 /  02</w:t>
            </w:r>
            <w:r>
              <w:rPr>
                <w:b/>
                <w:sz w:val="22"/>
                <w:szCs w:val="22"/>
              </w:rPr>
              <w:t xml:space="preserve">   a  </w:t>
            </w:r>
            <w:r>
              <w:rPr>
                <w:b/>
                <w:sz w:val="22"/>
                <w:szCs w:val="22"/>
                <w:u w:val="single"/>
              </w:rPr>
              <w:t xml:space="preserve">  26 /  02</w:t>
            </w:r>
          </w:p>
        </w:tc>
      </w:tr>
      <w:tr w:rsidR="00C373D1" w:rsidTr="00EB0D0E">
        <w:trPr>
          <w:cantSplit/>
          <w:trHeight w:val="90"/>
        </w:trPr>
        <w:tc>
          <w:tcPr>
            <w:tcW w:w="6550" w:type="dxa"/>
            <w:vAlign w:val="center"/>
          </w:tcPr>
          <w:p w:rsidR="00C373D1" w:rsidRDefault="00C373D1" w:rsidP="00EB0D0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C373D1" w:rsidRDefault="00C373D1" w:rsidP="00EB0D0E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vAlign w:val="center"/>
          </w:tcPr>
          <w:p w:rsidR="00C373D1" w:rsidRDefault="00C373D1" w:rsidP="00EB0D0E">
            <w:pPr>
              <w:rPr>
                <w:b/>
                <w:sz w:val="22"/>
                <w:szCs w:val="22"/>
              </w:rPr>
            </w:pPr>
          </w:p>
        </w:tc>
      </w:tr>
      <w:tr w:rsidR="00C373D1" w:rsidTr="00EB0D0E">
        <w:trPr>
          <w:cantSplit/>
          <w:trHeight w:val="567"/>
        </w:trPr>
        <w:tc>
          <w:tcPr>
            <w:tcW w:w="6550" w:type="dxa"/>
            <w:vAlign w:val="center"/>
          </w:tcPr>
          <w:p w:rsidR="00C373D1" w:rsidRDefault="00C373D1" w:rsidP="00EB0D0E">
            <w:pPr>
              <w:ind w:left="231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Polímeros e propriedades das substâncias orgânicas </w:t>
            </w:r>
          </w:p>
          <w:p w:rsidR="00C373D1" w:rsidRDefault="00C373D1" w:rsidP="00EB0D0E">
            <w:pPr>
              <w:tabs>
                <w:tab w:val="left" w:pos="6327"/>
              </w:tabs>
              <w:ind w:left="284" w:right="106"/>
              <w:jc w:val="both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C373D1" w:rsidRDefault="00C373D1" w:rsidP="00EB0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Discussão dirigida em sala de aula. Estudo </w:t>
            </w:r>
            <w:smartTag w:uri="urn:schemas-microsoft-com:office:smarttags" w:element="PersonName">
              <w:smartTagPr>
                <w:attr w:name="ProductID" w:val="em grupo. Apresenta￧￣o"/>
              </w:smartTagPr>
              <w:r>
                <w:rPr>
                  <w:sz w:val="22"/>
                  <w:szCs w:val="22"/>
                </w:rPr>
                <w:t>em grupo. Apresentação</w:t>
              </w:r>
            </w:smartTag>
            <w:r>
              <w:rPr>
                <w:sz w:val="22"/>
                <w:szCs w:val="22"/>
              </w:rPr>
              <w:t xml:space="preserve"> de soluções. Aula expositiva dialogada. Trabalho individual. </w:t>
            </w:r>
          </w:p>
          <w:p w:rsidR="00C373D1" w:rsidRDefault="00C373D1" w:rsidP="00EB0D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42" w:type="dxa"/>
            <w:vAlign w:val="center"/>
          </w:tcPr>
          <w:p w:rsidR="00C373D1" w:rsidRDefault="00C373D1" w:rsidP="00EB0D0E">
            <w:pPr>
              <w:jc w:val="center"/>
              <w:rPr>
                <w:b/>
                <w:sz w:val="22"/>
                <w:szCs w:val="22"/>
              </w:rPr>
            </w:pPr>
          </w:p>
          <w:p w:rsidR="00C373D1" w:rsidRDefault="00C373D1" w:rsidP="00EB0D0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</w:t>
            </w:r>
            <w:r>
              <w:rPr>
                <w:b/>
                <w:sz w:val="22"/>
                <w:szCs w:val="22"/>
                <w:u w:val="single"/>
              </w:rPr>
              <w:t>01 /  03</w:t>
            </w:r>
            <w:r>
              <w:rPr>
                <w:b/>
                <w:sz w:val="22"/>
                <w:szCs w:val="22"/>
              </w:rPr>
              <w:t xml:space="preserve">    a _</w:t>
            </w:r>
            <w:r>
              <w:rPr>
                <w:b/>
                <w:sz w:val="22"/>
                <w:szCs w:val="22"/>
                <w:u w:val="single"/>
              </w:rPr>
              <w:t>26 /  03</w:t>
            </w:r>
          </w:p>
        </w:tc>
      </w:tr>
      <w:tr w:rsidR="00C373D1" w:rsidTr="00EB0D0E">
        <w:trPr>
          <w:cantSplit/>
          <w:trHeight w:val="567"/>
        </w:trPr>
        <w:tc>
          <w:tcPr>
            <w:tcW w:w="6550" w:type="dxa"/>
            <w:vAlign w:val="center"/>
          </w:tcPr>
          <w:p w:rsidR="00C373D1" w:rsidRDefault="00C373D1" w:rsidP="00EB0D0E">
            <w:pPr>
              <w:ind w:left="231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Alimentos e funções orgânicas : hidrocarbonetos, álcoois, cetonas.</w:t>
            </w:r>
          </w:p>
          <w:p w:rsidR="00C373D1" w:rsidRDefault="00C373D1" w:rsidP="00EB0D0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C373D1" w:rsidRDefault="00C373D1" w:rsidP="00EB0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Discussão dirigida em sala de aula. Estudo </w:t>
            </w:r>
            <w:smartTag w:uri="urn:schemas-microsoft-com:office:smarttags" w:element="PersonName">
              <w:smartTagPr>
                <w:attr w:name="ProductID" w:val="em grupo. Apresenta￧￣o"/>
              </w:smartTagPr>
              <w:r>
                <w:rPr>
                  <w:sz w:val="22"/>
                  <w:szCs w:val="22"/>
                </w:rPr>
                <w:t>em grupo. Apresentação</w:t>
              </w:r>
            </w:smartTag>
            <w:r>
              <w:rPr>
                <w:sz w:val="22"/>
                <w:szCs w:val="22"/>
              </w:rPr>
              <w:t xml:space="preserve"> de soluções. Aula expositiva dialogada. Pesquisa. Trabalho individual. Demonstração de teorias</w:t>
            </w:r>
          </w:p>
          <w:p w:rsidR="00C373D1" w:rsidRDefault="00C373D1" w:rsidP="00EB0D0E">
            <w:pPr>
              <w:pStyle w:val="Rodap"/>
              <w:tabs>
                <w:tab w:val="clear" w:pos="4419"/>
                <w:tab w:val="clear" w:pos="8838"/>
              </w:tabs>
              <w:rPr>
                <w:sz w:val="22"/>
                <w:szCs w:val="22"/>
              </w:rPr>
            </w:pPr>
          </w:p>
        </w:tc>
        <w:tc>
          <w:tcPr>
            <w:tcW w:w="2442" w:type="dxa"/>
            <w:vAlign w:val="center"/>
          </w:tcPr>
          <w:p w:rsidR="00C373D1" w:rsidRDefault="00C373D1" w:rsidP="00EB0D0E">
            <w:pPr>
              <w:jc w:val="center"/>
              <w:rPr>
                <w:b/>
                <w:sz w:val="22"/>
                <w:szCs w:val="22"/>
              </w:rPr>
            </w:pPr>
          </w:p>
          <w:p w:rsidR="00C373D1" w:rsidRDefault="00C373D1" w:rsidP="00EB0D0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</w:t>
            </w:r>
            <w:r>
              <w:rPr>
                <w:b/>
                <w:sz w:val="22"/>
                <w:szCs w:val="22"/>
                <w:u w:val="single"/>
              </w:rPr>
              <w:t>29 /  03</w:t>
            </w:r>
            <w:r>
              <w:rPr>
                <w:b/>
                <w:sz w:val="22"/>
                <w:szCs w:val="22"/>
              </w:rPr>
              <w:t>_ a  _</w:t>
            </w:r>
            <w:r>
              <w:rPr>
                <w:b/>
                <w:sz w:val="22"/>
                <w:szCs w:val="22"/>
                <w:u w:val="single"/>
              </w:rPr>
              <w:t>21 /  05</w:t>
            </w:r>
          </w:p>
        </w:tc>
      </w:tr>
      <w:tr w:rsidR="00C373D1" w:rsidTr="00EB0D0E">
        <w:trPr>
          <w:cantSplit/>
          <w:trHeight w:val="567"/>
        </w:trPr>
        <w:tc>
          <w:tcPr>
            <w:tcW w:w="6550" w:type="dxa"/>
            <w:vAlign w:val="center"/>
          </w:tcPr>
          <w:p w:rsidR="00C373D1" w:rsidRDefault="00C373D1" w:rsidP="00EB0D0E">
            <w:pPr>
              <w:ind w:left="231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Aldeídos, ácidos carboxílicos, ésteres e éteres.</w:t>
            </w:r>
          </w:p>
          <w:p w:rsidR="00C373D1" w:rsidRDefault="00C373D1" w:rsidP="00EB0D0E">
            <w:pPr>
              <w:tabs>
                <w:tab w:val="left" w:pos="6327"/>
              </w:tabs>
              <w:ind w:right="106" w:firstLine="231"/>
              <w:jc w:val="both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C373D1" w:rsidRDefault="00C373D1" w:rsidP="00EB0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Discussão dirigida em sala de aula. Estudo </w:t>
            </w:r>
            <w:smartTag w:uri="urn:schemas-microsoft-com:office:smarttags" w:element="PersonName">
              <w:smartTagPr>
                <w:attr w:name="ProductID" w:val="em grupo. Apresenta￧￣o"/>
              </w:smartTagPr>
              <w:r>
                <w:rPr>
                  <w:sz w:val="22"/>
                  <w:szCs w:val="22"/>
                </w:rPr>
                <w:t>em grupo. Apresentação</w:t>
              </w:r>
            </w:smartTag>
            <w:r>
              <w:rPr>
                <w:sz w:val="22"/>
                <w:szCs w:val="22"/>
              </w:rPr>
              <w:t xml:space="preserve"> de soluções. Aula expositiva dialogada. Pesquisa. Trabalho individual. Demonstração de teorias</w:t>
            </w:r>
          </w:p>
          <w:p w:rsidR="00C373D1" w:rsidRDefault="00C373D1" w:rsidP="00EB0D0E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vAlign w:val="center"/>
          </w:tcPr>
          <w:p w:rsidR="00C373D1" w:rsidRDefault="00C373D1" w:rsidP="00EB0D0E">
            <w:pPr>
              <w:jc w:val="center"/>
              <w:rPr>
                <w:b/>
                <w:sz w:val="22"/>
                <w:szCs w:val="22"/>
              </w:rPr>
            </w:pPr>
          </w:p>
          <w:p w:rsidR="00C373D1" w:rsidRDefault="00C373D1" w:rsidP="00EB0D0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</w:t>
            </w:r>
            <w:r>
              <w:rPr>
                <w:b/>
                <w:sz w:val="22"/>
                <w:szCs w:val="22"/>
                <w:u w:val="single"/>
              </w:rPr>
              <w:t>24 /  05</w:t>
            </w:r>
            <w:r>
              <w:rPr>
                <w:b/>
                <w:sz w:val="22"/>
                <w:szCs w:val="22"/>
              </w:rPr>
              <w:t xml:space="preserve">   a   </w:t>
            </w:r>
            <w:r>
              <w:rPr>
                <w:b/>
                <w:sz w:val="22"/>
                <w:szCs w:val="22"/>
                <w:u w:val="single"/>
              </w:rPr>
              <w:t>11 /  06</w:t>
            </w:r>
          </w:p>
        </w:tc>
      </w:tr>
      <w:tr w:rsidR="00C373D1" w:rsidTr="00EB0D0E">
        <w:trPr>
          <w:cantSplit/>
          <w:trHeight w:val="90"/>
        </w:trPr>
        <w:tc>
          <w:tcPr>
            <w:tcW w:w="6550" w:type="dxa"/>
            <w:vAlign w:val="center"/>
          </w:tcPr>
          <w:p w:rsidR="00C373D1" w:rsidRDefault="00C373D1" w:rsidP="00EB0D0E">
            <w:pPr>
              <w:tabs>
                <w:tab w:val="left" w:pos="6327"/>
              </w:tabs>
              <w:ind w:right="106"/>
              <w:jc w:val="both"/>
              <w:rPr>
                <w:rFonts w:ascii="Arial Narrow" w:hAnsi="Arial Narrow"/>
                <w:b/>
                <w:caps/>
                <w:sz w:val="22"/>
              </w:rPr>
            </w:pPr>
          </w:p>
          <w:p w:rsidR="00C373D1" w:rsidRDefault="00C373D1" w:rsidP="00EB0D0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C373D1" w:rsidRDefault="00C373D1" w:rsidP="00EB0D0E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vAlign w:val="center"/>
          </w:tcPr>
          <w:p w:rsidR="00C373D1" w:rsidRDefault="00C373D1" w:rsidP="00EB0D0E">
            <w:pPr>
              <w:jc w:val="center"/>
              <w:rPr>
                <w:b/>
                <w:sz w:val="22"/>
                <w:szCs w:val="22"/>
              </w:rPr>
            </w:pPr>
          </w:p>
          <w:p w:rsidR="00C373D1" w:rsidRDefault="00C373D1" w:rsidP="00EB0D0E">
            <w:pPr>
              <w:rPr>
                <w:b/>
                <w:sz w:val="22"/>
                <w:szCs w:val="22"/>
              </w:rPr>
            </w:pPr>
          </w:p>
        </w:tc>
      </w:tr>
      <w:tr w:rsidR="00C373D1" w:rsidTr="00EB0D0E">
        <w:trPr>
          <w:cantSplit/>
          <w:trHeight w:val="567"/>
        </w:trPr>
        <w:tc>
          <w:tcPr>
            <w:tcW w:w="6550" w:type="dxa"/>
            <w:vAlign w:val="center"/>
          </w:tcPr>
          <w:p w:rsidR="00C373D1" w:rsidRDefault="00C373D1" w:rsidP="00EB0D0E">
            <w:pPr>
              <w:ind w:left="231" w:right="106"/>
              <w:jc w:val="both"/>
              <w:rPr>
                <w:rFonts w:ascii="Arial Narrow" w:hAnsi="Arial Narrow"/>
                <w:sz w:val="22"/>
              </w:rPr>
            </w:pPr>
          </w:p>
          <w:p w:rsidR="00C373D1" w:rsidRDefault="00C373D1" w:rsidP="00EB0D0E">
            <w:pPr>
              <w:tabs>
                <w:tab w:val="left" w:pos="6327"/>
              </w:tabs>
              <w:ind w:right="106" w:firstLine="231"/>
              <w:jc w:val="both"/>
              <w:rPr>
                <w:rFonts w:ascii="Arial Narrow" w:hAnsi="Arial Narrow"/>
                <w:b/>
                <w:caps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                     Aminas , amidas e haletos orgânicos.</w:t>
            </w:r>
          </w:p>
          <w:p w:rsidR="00C373D1" w:rsidRDefault="00C373D1" w:rsidP="00EB0D0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C373D1" w:rsidRDefault="00C373D1" w:rsidP="00EB0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Discussão dirigida em sala de aula. Estudo </w:t>
            </w:r>
            <w:smartTag w:uri="urn:schemas-microsoft-com:office:smarttags" w:element="PersonName">
              <w:smartTagPr>
                <w:attr w:name="ProductID" w:val="em grupo. Apresenta￧￣o"/>
              </w:smartTagPr>
              <w:r>
                <w:rPr>
                  <w:sz w:val="22"/>
                  <w:szCs w:val="22"/>
                </w:rPr>
                <w:t>em grupo. Apresentação</w:t>
              </w:r>
            </w:smartTag>
            <w:r>
              <w:rPr>
                <w:sz w:val="22"/>
                <w:szCs w:val="22"/>
              </w:rPr>
              <w:t xml:space="preserve"> de soluções. Aula expositiva dialogada. Pesquisa. Trabalho individual. Demonstração de teorias</w:t>
            </w:r>
          </w:p>
          <w:p w:rsidR="00C373D1" w:rsidRDefault="00C373D1" w:rsidP="00EB0D0E">
            <w:pPr>
              <w:rPr>
                <w:sz w:val="22"/>
                <w:szCs w:val="22"/>
              </w:rPr>
            </w:pPr>
          </w:p>
        </w:tc>
        <w:tc>
          <w:tcPr>
            <w:tcW w:w="2442" w:type="dxa"/>
            <w:vAlign w:val="center"/>
          </w:tcPr>
          <w:p w:rsidR="00C373D1" w:rsidRDefault="00C373D1" w:rsidP="00EB0D0E">
            <w:pPr>
              <w:jc w:val="center"/>
              <w:rPr>
                <w:b/>
                <w:sz w:val="22"/>
                <w:szCs w:val="22"/>
              </w:rPr>
            </w:pPr>
          </w:p>
          <w:p w:rsidR="00C373D1" w:rsidRDefault="00C373D1" w:rsidP="00EB0D0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</w:t>
            </w:r>
            <w:r>
              <w:rPr>
                <w:b/>
                <w:sz w:val="22"/>
                <w:szCs w:val="22"/>
                <w:u w:val="single"/>
              </w:rPr>
              <w:t>14 /  06</w:t>
            </w:r>
            <w:r>
              <w:rPr>
                <w:b/>
                <w:sz w:val="22"/>
                <w:szCs w:val="22"/>
              </w:rPr>
              <w:t xml:space="preserve">   a   </w:t>
            </w:r>
            <w:r>
              <w:rPr>
                <w:b/>
                <w:sz w:val="22"/>
                <w:szCs w:val="22"/>
                <w:u w:val="single"/>
              </w:rPr>
              <w:t>10/  07</w:t>
            </w:r>
          </w:p>
        </w:tc>
      </w:tr>
      <w:tr w:rsidR="00C373D1" w:rsidTr="00EB0D0E">
        <w:trPr>
          <w:cantSplit/>
          <w:trHeight w:val="567"/>
        </w:trPr>
        <w:tc>
          <w:tcPr>
            <w:tcW w:w="6550" w:type="dxa"/>
            <w:vAlign w:val="center"/>
          </w:tcPr>
          <w:p w:rsidR="00C373D1" w:rsidRDefault="00C373D1" w:rsidP="00EB0D0E">
            <w:pPr>
              <w:ind w:left="231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                   Industria química e síntese orgânica</w:t>
            </w:r>
          </w:p>
          <w:p w:rsidR="00C373D1" w:rsidRDefault="00C373D1" w:rsidP="00EB0D0E">
            <w:pPr>
              <w:rPr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</w:rPr>
              <w:t xml:space="preserve">                     Petróleo: combustíveis e suas aplicações</w:t>
            </w:r>
          </w:p>
        </w:tc>
        <w:tc>
          <w:tcPr>
            <w:tcW w:w="5760" w:type="dxa"/>
            <w:vAlign w:val="center"/>
          </w:tcPr>
          <w:p w:rsidR="00C373D1" w:rsidRDefault="00C373D1" w:rsidP="00EB0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Discussão dirigida em sala de aula. Estudo </w:t>
            </w:r>
            <w:smartTag w:uri="urn:schemas-microsoft-com:office:smarttags" w:element="PersonName">
              <w:smartTagPr>
                <w:attr w:name="ProductID" w:val="em grupo. Apresenta￧￣o"/>
              </w:smartTagPr>
              <w:r>
                <w:rPr>
                  <w:sz w:val="22"/>
                  <w:szCs w:val="22"/>
                </w:rPr>
                <w:t>em grupo. Apresentação</w:t>
              </w:r>
            </w:smartTag>
            <w:r>
              <w:rPr>
                <w:sz w:val="22"/>
                <w:szCs w:val="22"/>
              </w:rPr>
              <w:t xml:space="preserve"> de soluções. Aula expositiva dialogada. Pesquisa. Trabalho individual. Demonstração de teorias</w:t>
            </w:r>
          </w:p>
          <w:p w:rsidR="00C373D1" w:rsidRDefault="00C373D1" w:rsidP="00EB0D0E">
            <w:pPr>
              <w:pStyle w:val="Rodap"/>
              <w:tabs>
                <w:tab w:val="clear" w:pos="4419"/>
                <w:tab w:val="clear" w:pos="8838"/>
              </w:tabs>
              <w:rPr>
                <w:sz w:val="22"/>
                <w:szCs w:val="22"/>
              </w:rPr>
            </w:pPr>
          </w:p>
        </w:tc>
        <w:tc>
          <w:tcPr>
            <w:tcW w:w="2442" w:type="dxa"/>
            <w:vAlign w:val="center"/>
          </w:tcPr>
          <w:p w:rsidR="00C373D1" w:rsidRDefault="00C373D1" w:rsidP="00EB0D0E">
            <w:pPr>
              <w:jc w:val="center"/>
              <w:rPr>
                <w:b/>
                <w:sz w:val="22"/>
                <w:szCs w:val="22"/>
              </w:rPr>
            </w:pPr>
          </w:p>
          <w:p w:rsidR="00C373D1" w:rsidRDefault="00C373D1" w:rsidP="00EB0D0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</w:t>
            </w:r>
            <w:r>
              <w:rPr>
                <w:b/>
                <w:sz w:val="22"/>
                <w:szCs w:val="22"/>
                <w:u w:val="single"/>
              </w:rPr>
              <w:t>22  /  07</w:t>
            </w:r>
            <w:r>
              <w:rPr>
                <w:b/>
                <w:sz w:val="22"/>
                <w:szCs w:val="22"/>
              </w:rPr>
              <w:t xml:space="preserve">  a  </w:t>
            </w:r>
            <w:r>
              <w:rPr>
                <w:b/>
                <w:sz w:val="22"/>
                <w:szCs w:val="22"/>
                <w:u w:val="single"/>
              </w:rPr>
              <w:t>03  /  09_</w:t>
            </w:r>
          </w:p>
        </w:tc>
      </w:tr>
      <w:tr w:rsidR="00C373D1" w:rsidTr="00EB0D0E">
        <w:trPr>
          <w:cantSplit/>
          <w:trHeight w:val="567"/>
        </w:trPr>
        <w:tc>
          <w:tcPr>
            <w:tcW w:w="6550" w:type="dxa"/>
            <w:vAlign w:val="center"/>
          </w:tcPr>
          <w:p w:rsidR="00C373D1" w:rsidRDefault="00C373D1" w:rsidP="00EB0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Isomeria de função , tautomeria , cadeia, compensação e posição</w:t>
            </w:r>
          </w:p>
        </w:tc>
        <w:tc>
          <w:tcPr>
            <w:tcW w:w="5760" w:type="dxa"/>
            <w:vAlign w:val="center"/>
          </w:tcPr>
          <w:p w:rsidR="00C373D1" w:rsidRDefault="00C373D1" w:rsidP="00EB0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Discussão dirigida em sala de aula. Estudo </w:t>
            </w:r>
            <w:smartTag w:uri="urn:schemas-microsoft-com:office:smarttags" w:element="PersonName">
              <w:smartTagPr>
                <w:attr w:name="ProductID" w:val="em grupo. Apresenta￧￣o"/>
              </w:smartTagPr>
              <w:r>
                <w:rPr>
                  <w:sz w:val="22"/>
                  <w:szCs w:val="22"/>
                </w:rPr>
                <w:t>em grupo. Apresentação</w:t>
              </w:r>
            </w:smartTag>
            <w:r>
              <w:rPr>
                <w:sz w:val="22"/>
                <w:szCs w:val="22"/>
              </w:rPr>
              <w:t xml:space="preserve"> de soluções. Aula expositiva dialogada. Pesquisa. Trabalho individual. Demonstração de teorias</w:t>
            </w:r>
          </w:p>
          <w:p w:rsidR="00C373D1" w:rsidRDefault="00C373D1" w:rsidP="00EB0D0E">
            <w:pPr>
              <w:pStyle w:val="Rodap"/>
              <w:tabs>
                <w:tab w:val="clear" w:pos="4419"/>
                <w:tab w:val="clear" w:pos="8838"/>
              </w:tabs>
              <w:rPr>
                <w:sz w:val="22"/>
                <w:szCs w:val="22"/>
              </w:rPr>
            </w:pPr>
          </w:p>
        </w:tc>
        <w:tc>
          <w:tcPr>
            <w:tcW w:w="2442" w:type="dxa"/>
            <w:vAlign w:val="center"/>
          </w:tcPr>
          <w:p w:rsidR="00C373D1" w:rsidRDefault="00C373D1" w:rsidP="00EB0D0E">
            <w:pPr>
              <w:jc w:val="center"/>
              <w:rPr>
                <w:b/>
                <w:sz w:val="22"/>
                <w:szCs w:val="22"/>
              </w:rPr>
            </w:pPr>
          </w:p>
          <w:p w:rsidR="00C373D1" w:rsidRDefault="00C373D1" w:rsidP="00EB0D0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</w:t>
            </w:r>
            <w:r>
              <w:rPr>
                <w:b/>
                <w:sz w:val="22"/>
                <w:szCs w:val="22"/>
                <w:u w:val="single"/>
              </w:rPr>
              <w:t>06  /  09</w:t>
            </w:r>
            <w:r>
              <w:rPr>
                <w:b/>
                <w:sz w:val="22"/>
                <w:szCs w:val="22"/>
              </w:rPr>
              <w:t xml:space="preserve">  a  </w:t>
            </w:r>
            <w:r>
              <w:rPr>
                <w:b/>
                <w:sz w:val="22"/>
                <w:szCs w:val="22"/>
                <w:u w:val="single"/>
              </w:rPr>
              <w:t>27  /  10_</w:t>
            </w:r>
          </w:p>
        </w:tc>
      </w:tr>
      <w:tr w:rsidR="00C373D1" w:rsidTr="00EB0D0E">
        <w:trPr>
          <w:cantSplit/>
          <w:trHeight w:val="567"/>
        </w:trPr>
        <w:tc>
          <w:tcPr>
            <w:tcW w:w="6550" w:type="dxa"/>
            <w:vAlign w:val="center"/>
          </w:tcPr>
          <w:p w:rsidR="00C373D1" w:rsidRDefault="00C373D1" w:rsidP="00EB0D0E">
            <w:pPr>
              <w:ind w:left="231"/>
              <w:jc w:val="both"/>
              <w:rPr>
                <w:rFonts w:ascii="Arial Narrow" w:hAnsi="Arial Narrow"/>
                <w:b/>
                <w:sz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</w:p>
          <w:p w:rsidR="00C373D1" w:rsidRDefault="00C373D1" w:rsidP="00EB0D0E">
            <w:pPr>
              <w:ind w:left="231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                 Radioatividade e energia nuclear</w:t>
            </w:r>
          </w:p>
          <w:p w:rsidR="00C373D1" w:rsidRDefault="00C373D1" w:rsidP="00EB0D0E">
            <w:pPr>
              <w:ind w:left="231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                 Bombas atômicas e suas conseqüências</w:t>
            </w:r>
          </w:p>
          <w:p w:rsidR="00C373D1" w:rsidRDefault="00C373D1" w:rsidP="00EB0D0E">
            <w:pPr>
              <w:ind w:left="231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                 Lixo nuclear</w:t>
            </w:r>
          </w:p>
          <w:p w:rsidR="00C373D1" w:rsidRDefault="00C373D1" w:rsidP="00EB0D0E">
            <w:pPr>
              <w:ind w:left="231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                O desastre da desinformação radioativa</w:t>
            </w:r>
          </w:p>
          <w:p w:rsidR="00C373D1" w:rsidRDefault="00C373D1" w:rsidP="00EB0D0E">
            <w:pPr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C373D1" w:rsidRDefault="00C373D1" w:rsidP="00EB0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Discussão dirigida em sala de aula. Estudo </w:t>
            </w:r>
            <w:smartTag w:uri="urn:schemas-microsoft-com:office:smarttags" w:element="PersonName">
              <w:smartTagPr>
                <w:attr w:name="ProductID" w:val="em grupo. Apresenta￧￣o"/>
              </w:smartTagPr>
              <w:r>
                <w:rPr>
                  <w:sz w:val="22"/>
                  <w:szCs w:val="22"/>
                </w:rPr>
                <w:t>em grupo. Apresentação</w:t>
              </w:r>
            </w:smartTag>
            <w:r>
              <w:rPr>
                <w:sz w:val="22"/>
                <w:szCs w:val="22"/>
              </w:rPr>
              <w:t xml:space="preserve"> de soluções. Aula expositiva dialogada. Pesquisa. Trabalho individual. Demonstração de teorias</w:t>
            </w:r>
          </w:p>
          <w:p w:rsidR="00C373D1" w:rsidRDefault="00C373D1" w:rsidP="00EB0D0E">
            <w:pPr>
              <w:pStyle w:val="Rodap"/>
              <w:tabs>
                <w:tab w:val="clear" w:pos="4419"/>
                <w:tab w:val="clear" w:pos="8838"/>
              </w:tabs>
              <w:rPr>
                <w:sz w:val="22"/>
                <w:szCs w:val="22"/>
              </w:rPr>
            </w:pPr>
          </w:p>
        </w:tc>
        <w:tc>
          <w:tcPr>
            <w:tcW w:w="2442" w:type="dxa"/>
            <w:vAlign w:val="center"/>
          </w:tcPr>
          <w:p w:rsidR="00C373D1" w:rsidRDefault="00C373D1" w:rsidP="00EB0D0E">
            <w:pPr>
              <w:jc w:val="center"/>
              <w:rPr>
                <w:b/>
                <w:sz w:val="22"/>
                <w:szCs w:val="22"/>
              </w:rPr>
            </w:pPr>
          </w:p>
          <w:p w:rsidR="00C373D1" w:rsidRDefault="00C373D1" w:rsidP="00EB0D0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</w:t>
            </w:r>
            <w:r>
              <w:rPr>
                <w:b/>
                <w:sz w:val="22"/>
                <w:szCs w:val="22"/>
                <w:u w:val="single"/>
              </w:rPr>
              <w:t>01  /  11</w:t>
            </w:r>
            <w:r>
              <w:rPr>
                <w:b/>
                <w:sz w:val="22"/>
                <w:szCs w:val="22"/>
              </w:rPr>
              <w:t xml:space="preserve">  a  </w:t>
            </w:r>
            <w:r>
              <w:rPr>
                <w:b/>
                <w:sz w:val="22"/>
                <w:szCs w:val="22"/>
                <w:u w:val="single"/>
              </w:rPr>
              <w:t>16  /  12_</w:t>
            </w:r>
          </w:p>
        </w:tc>
      </w:tr>
    </w:tbl>
    <w:p w:rsidR="00C373D1" w:rsidRDefault="00C373D1" w:rsidP="00C373D1">
      <w:pPr>
        <w:pStyle w:val="Ttulo3"/>
        <w:ind w:left="-54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III - Plano de Avaliação de Competências</w:t>
      </w:r>
    </w:p>
    <w:p w:rsidR="00C373D1" w:rsidRDefault="00C373D1" w:rsidP="00C373D1">
      <w:pPr>
        <w:rPr>
          <w:b/>
        </w:rPr>
      </w:pPr>
    </w:p>
    <w:tbl>
      <w:tblPr>
        <w:tblW w:w="14802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3005"/>
        <w:gridCol w:w="3005"/>
        <w:gridCol w:w="3005"/>
        <w:gridCol w:w="3005"/>
      </w:tblGrid>
      <w:tr w:rsidR="00C373D1" w:rsidTr="00EB0D0E">
        <w:trPr>
          <w:trHeight w:val="956"/>
        </w:trPr>
        <w:tc>
          <w:tcPr>
            <w:tcW w:w="2782" w:type="dxa"/>
            <w:vAlign w:val="center"/>
          </w:tcPr>
          <w:p w:rsidR="00C373D1" w:rsidRDefault="00C373D1" w:rsidP="00EB0D0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b/>
              </w:rPr>
            </w:pPr>
            <w:r>
              <w:rPr>
                <w:b/>
              </w:rPr>
              <w:t>Competência</w:t>
            </w:r>
          </w:p>
        </w:tc>
        <w:tc>
          <w:tcPr>
            <w:tcW w:w="3005" w:type="dxa"/>
            <w:vAlign w:val="center"/>
          </w:tcPr>
          <w:p w:rsidR="00C373D1" w:rsidRDefault="00C373D1" w:rsidP="00EB0D0E">
            <w:pPr>
              <w:jc w:val="center"/>
              <w:rPr>
                <w:b/>
              </w:rPr>
            </w:pPr>
            <w:r>
              <w:rPr>
                <w:b/>
              </w:rPr>
              <w:t>Indicadores de Domínio</w:t>
            </w:r>
          </w:p>
        </w:tc>
        <w:tc>
          <w:tcPr>
            <w:tcW w:w="3005" w:type="dxa"/>
            <w:vAlign w:val="center"/>
          </w:tcPr>
          <w:p w:rsidR="00C373D1" w:rsidRDefault="00C373D1" w:rsidP="00EB0D0E">
            <w:pPr>
              <w:jc w:val="center"/>
              <w:rPr>
                <w:b/>
              </w:rPr>
            </w:pPr>
            <w:r>
              <w:rPr>
                <w:b/>
              </w:rPr>
              <w:t>Instrumento(s) e Procedimentos de Avaliação</w:t>
            </w:r>
            <w:r>
              <w:rPr>
                <w:rStyle w:val="Refdenotaderodap"/>
                <w:b/>
              </w:rPr>
              <w:footnoteReference w:customMarkFollows="1" w:id="4"/>
              <w:t>1</w:t>
            </w:r>
          </w:p>
        </w:tc>
        <w:tc>
          <w:tcPr>
            <w:tcW w:w="3005" w:type="dxa"/>
            <w:vAlign w:val="center"/>
          </w:tcPr>
          <w:p w:rsidR="00C373D1" w:rsidRDefault="00C373D1" w:rsidP="00EB0D0E">
            <w:pPr>
              <w:jc w:val="center"/>
              <w:rPr>
                <w:b/>
              </w:rPr>
            </w:pPr>
            <w:r>
              <w:rPr>
                <w:b/>
              </w:rPr>
              <w:t>Critérios de Desempenho</w:t>
            </w:r>
          </w:p>
        </w:tc>
        <w:tc>
          <w:tcPr>
            <w:tcW w:w="3005" w:type="dxa"/>
            <w:vAlign w:val="center"/>
          </w:tcPr>
          <w:p w:rsidR="00C373D1" w:rsidRDefault="00C373D1" w:rsidP="00EB0D0E">
            <w:pPr>
              <w:pStyle w:val="Ttulo5"/>
              <w:spacing w:before="0" w:after="0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Evidências de Desempenho</w:t>
            </w:r>
          </w:p>
        </w:tc>
      </w:tr>
      <w:tr w:rsidR="00C373D1" w:rsidTr="00EB0D0E">
        <w:tc>
          <w:tcPr>
            <w:tcW w:w="2782" w:type="dxa"/>
            <w:tcBorders>
              <w:bottom w:val="single" w:sz="4" w:space="0" w:color="808080"/>
            </w:tcBorders>
          </w:tcPr>
          <w:p w:rsidR="00C373D1" w:rsidRDefault="00C373D1" w:rsidP="00EB0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1.3  Entender  e utilizar textos de diferentes natureza: tabelas, gráficos, expressões </w:t>
            </w:r>
          </w:p>
          <w:p w:rsidR="00C373D1" w:rsidRDefault="00C373D1" w:rsidP="00EB0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algébricas, expressões geométricas, ícones, gestos etc.</w:t>
            </w:r>
          </w:p>
        </w:tc>
        <w:tc>
          <w:tcPr>
            <w:tcW w:w="3005" w:type="dxa"/>
            <w:tcBorders>
              <w:bottom w:val="single" w:sz="4" w:space="0" w:color="808080"/>
            </w:tcBorders>
            <w:vAlign w:val="center"/>
          </w:tcPr>
          <w:p w:rsidR="00C373D1" w:rsidRDefault="00C373D1" w:rsidP="00EB0D0E">
            <w:pPr>
              <w:ind w:left="568" w:hanging="5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1.3.1 Traduzir mensagens de uma para outras formas de linguagem.</w:t>
            </w:r>
          </w:p>
          <w:p w:rsidR="00C373D1" w:rsidRDefault="00C373D1" w:rsidP="00EB0D0E">
            <w:pPr>
              <w:ind w:left="568" w:hanging="5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1.3.2 Traduzir a linguagem discursiva (verbal)  para outras linguagens  (simbólicas) e vice-versa.</w:t>
            </w:r>
          </w:p>
          <w:p w:rsidR="00C373D1" w:rsidRDefault="00C373D1" w:rsidP="00EB0D0E">
            <w:pPr>
              <w:ind w:left="568" w:hanging="5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1.3.3 Expressar quantitativa e qualitativamente dados relacionados a contextos socioeconômicos, científicos ou cotidianos.</w:t>
            </w:r>
          </w:p>
          <w:p w:rsidR="00C373D1" w:rsidRDefault="00C373D1" w:rsidP="00EB0D0E">
            <w:pPr>
              <w:numPr>
                <w:ilvl w:val="2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Interpretar e construir escalas, legendas, expressões matemáticas, diagramas, fórmulas, tabelas, gráficos, plantas, mapas, cartazes sinalizadores, linhas do tempo, esquemas, roteiros, manuais etc.</w:t>
            </w:r>
          </w:p>
          <w:p w:rsidR="00C373D1" w:rsidRDefault="00C373D1" w:rsidP="00EB0D0E">
            <w:pPr>
              <w:ind w:left="208" w:hanging="208"/>
              <w:rPr>
                <w:sz w:val="22"/>
                <w:szCs w:val="22"/>
              </w:rPr>
            </w:pPr>
          </w:p>
        </w:tc>
        <w:tc>
          <w:tcPr>
            <w:tcW w:w="3005" w:type="dxa"/>
            <w:tcBorders>
              <w:bottom w:val="single" w:sz="4" w:space="0" w:color="808080"/>
            </w:tcBorders>
          </w:tcPr>
          <w:p w:rsidR="00C373D1" w:rsidRDefault="00C373D1" w:rsidP="00EB0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Avaliação escrita individual</w:t>
            </w:r>
          </w:p>
          <w:p w:rsidR="00C373D1" w:rsidRDefault="00C373D1" w:rsidP="00EB0D0E">
            <w:pPr>
              <w:ind w:left="263" w:hanging="263"/>
              <w:rPr>
                <w:sz w:val="22"/>
                <w:szCs w:val="22"/>
              </w:rPr>
            </w:pPr>
            <w:r>
              <w:t xml:space="preserve">- </w:t>
            </w:r>
            <w:r>
              <w:rPr>
                <w:sz w:val="22"/>
                <w:szCs w:val="22"/>
              </w:rPr>
              <w:t>A partir de dados qualitativos e redigidos em linguagem discursiva – coletados pelos alunos ou apresentados por outrem –  organizá-los em tabelas  ou gráficos; comunicá-los sob a forma de expressões algébricas ou geométricas ou, ainda, traduzi-los/expressá-los em fórmulas, ícones, gestos etc.</w:t>
            </w:r>
          </w:p>
          <w:p w:rsidR="00C373D1" w:rsidRDefault="00C373D1" w:rsidP="00EB0D0E">
            <w:pPr>
              <w:ind w:left="263" w:hanging="2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Em processo inverso ao exposto no item A, traduzir tabelas, gráficos, fórmulas, expressões algébricas, expressões geométricas, ícones, gestos etc. em linguagem discursiva.</w:t>
            </w:r>
          </w:p>
          <w:p w:rsidR="00C373D1" w:rsidRDefault="00C373D1" w:rsidP="00EB0D0E">
            <w:pPr>
              <w:ind w:left="263" w:hanging="263"/>
            </w:pPr>
            <w:r>
              <w:rPr>
                <w:sz w:val="22"/>
                <w:szCs w:val="22"/>
              </w:rPr>
              <w:t>- Observar como o aluno: a) propõe e constrói gráficos, tabelas etc, a partir de dados coletados; b) utiliza tabelas, gráficos, expressões etc. para ilustração.</w:t>
            </w:r>
          </w:p>
        </w:tc>
        <w:tc>
          <w:tcPr>
            <w:tcW w:w="3005" w:type="dxa"/>
            <w:tcBorders>
              <w:bottom w:val="single" w:sz="4" w:space="0" w:color="808080"/>
            </w:tcBorders>
          </w:tcPr>
          <w:p w:rsidR="00C373D1" w:rsidRDefault="00C373D1" w:rsidP="00EB0D0E">
            <w:pPr>
              <w:rPr>
                <w:sz w:val="22"/>
              </w:rPr>
            </w:pPr>
            <w:r>
              <w:rPr>
                <w:sz w:val="22"/>
              </w:rPr>
              <w:t>Clareza de idéias</w:t>
            </w:r>
          </w:p>
          <w:p w:rsidR="00C373D1" w:rsidRDefault="00C373D1" w:rsidP="00EB0D0E">
            <w:pPr>
              <w:rPr>
                <w:sz w:val="22"/>
              </w:rPr>
            </w:pPr>
            <w:r>
              <w:rPr>
                <w:sz w:val="22"/>
              </w:rPr>
              <w:t>Comunicação com a classe</w:t>
            </w:r>
          </w:p>
          <w:p w:rsidR="00C373D1" w:rsidRDefault="00C373D1" w:rsidP="00EB0D0E">
            <w:pPr>
              <w:rPr>
                <w:sz w:val="22"/>
              </w:rPr>
            </w:pPr>
            <w:r>
              <w:rPr>
                <w:sz w:val="22"/>
              </w:rPr>
              <w:t>Utilização correta de conceitos</w:t>
            </w:r>
          </w:p>
          <w:p w:rsidR="00C373D1" w:rsidRDefault="00C373D1" w:rsidP="00EB0D0E">
            <w:pPr>
              <w:rPr>
                <w:sz w:val="22"/>
              </w:rPr>
            </w:pPr>
            <w:r>
              <w:rPr>
                <w:sz w:val="22"/>
              </w:rPr>
              <w:t>Criticidade</w:t>
            </w:r>
          </w:p>
          <w:p w:rsidR="00C373D1" w:rsidRDefault="00C373D1" w:rsidP="00EB0D0E">
            <w:r>
              <w:rPr>
                <w:sz w:val="22"/>
              </w:rPr>
              <w:t>Precisão</w:t>
            </w:r>
          </w:p>
        </w:tc>
        <w:tc>
          <w:tcPr>
            <w:tcW w:w="3005" w:type="dxa"/>
            <w:tcBorders>
              <w:bottom w:val="single" w:sz="4" w:space="0" w:color="808080"/>
            </w:tcBorders>
          </w:tcPr>
          <w:p w:rsidR="00C373D1" w:rsidRDefault="00C373D1" w:rsidP="00EB0D0E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Demonstrar com clareza de idéias a resolução de problemas propostos.</w:t>
            </w:r>
          </w:p>
          <w:p w:rsidR="00C373D1" w:rsidRDefault="00C373D1" w:rsidP="00EB0D0E">
            <w:r>
              <w:rPr>
                <w:rFonts w:ascii="Arial Narrow" w:hAnsi="Arial Narrow"/>
                <w:sz w:val="22"/>
              </w:rPr>
              <w:t>Através da comunicação com a classe fazer uma apresentação coerente.</w:t>
            </w:r>
          </w:p>
        </w:tc>
      </w:tr>
      <w:tr w:rsidR="00C373D1" w:rsidTr="00EB0D0E">
        <w:tc>
          <w:tcPr>
            <w:tcW w:w="2782" w:type="dxa"/>
            <w:tcBorders>
              <w:top w:val="single" w:sz="4" w:space="0" w:color="808080"/>
              <w:bottom w:val="single" w:sz="4" w:space="0" w:color="808080"/>
            </w:tcBorders>
          </w:tcPr>
          <w:p w:rsidR="00C373D1" w:rsidRDefault="00C373D1" w:rsidP="00EB0D0E">
            <w:r>
              <w:rPr>
                <w:sz w:val="22"/>
                <w:szCs w:val="22"/>
              </w:rPr>
              <w:lastRenderedPageBreak/>
              <w:t>1.4  Entender os princípios das tecnologias  de planejamento, organização, gestão e trabalho de equipe para conhecimento do indivíduo, da sociedade, da cultura e dos  problemas que se deseja resolver.</w:t>
            </w:r>
          </w:p>
        </w:tc>
        <w:tc>
          <w:tcPr>
            <w:tcW w:w="3005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C373D1" w:rsidRDefault="00C373D1" w:rsidP="00EB0D0E">
            <w:pPr>
              <w:rPr>
                <w:i/>
                <w:sz w:val="18"/>
                <w:szCs w:val="22"/>
              </w:rPr>
            </w:pPr>
            <w:r>
              <w:rPr>
                <w:i/>
                <w:sz w:val="18"/>
                <w:szCs w:val="22"/>
              </w:rPr>
              <w:t>HABILIDADES</w:t>
            </w:r>
          </w:p>
          <w:p w:rsidR="00C373D1" w:rsidRDefault="00C373D1" w:rsidP="00EB0D0E">
            <w:pPr>
              <w:ind w:left="568" w:hanging="568"/>
            </w:pPr>
            <w:r>
              <w:rPr>
                <w:sz w:val="22"/>
                <w:szCs w:val="22"/>
              </w:rPr>
              <w:t>1.4.1   Dividir tarefas e compartilhar  conhecimentos e responsabilidades</w:t>
            </w:r>
          </w:p>
        </w:tc>
        <w:tc>
          <w:tcPr>
            <w:tcW w:w="3005" w:type="dxa"/>
            <w:tcBorders>
              <w:top w:val="single" w:sz="4" w:space="0" w:color="808080"/>
              <w:bottom w:val="single" w:sz="4" w:space="0" w:color="808080"/>
            </w:tcBorders>
          </w:tcPr>
          <w:p w:rsidR="00C373D1" w:rsidRDefault="00C373D1" w:rsidP="00EB0D0E">
            <w:pPr>
              <w:tabs>
                <w:tab w:val="num" w:pos="781"/>
              </w:tabs>
              <w:ind w:left="263" w:hanging="263"/>
              <w:rPr>
                <w:rFonts w:ascii="Arial Narrow" w:hAnsi="Arial Narrow"/>
              </w:rPr>
            </w:pPr>
            <w:r>
              <w:t xml:space="preserve">- </w:t>
            </w:r>
            <w:r>
              <w:rPr>
                <w:rFonts w:ascii="Arial Narrow" w:hAnsi="Arial Narrow"/>
              </w:rPr>
              <w:t>Na organização do trabalho, em situações competitivas, naquelas que requerem cooperação, nos momentos em que  é imprescindível  a assertividade e  no que se refere a questões de ética e cidadania;</w:t>
            </w:r>
          </w:p>
          <w:p w:rsidR="00C373D1" w:rsidRDefault="00C373D1" w:rsidP="00EB0D0E"/>
        </w:tc>
        <w:tc>
          <w:tcPr>
            <w:tcW w:w="3005" w:type="dxa"/>
            <w:tcBorders>
              <w:top w:val="single" w:sz="4" w:space="0" w:color="808080"/>
              <w:bottom w:val="single" w:sz="4" w:space="0" w:color="808080"/>
            </w:tcBorders>
          </w:tcPr>
          <w:p w:rsidR="00C373D1" w:rsidRDefault="00C373D1" w:rsidP="00EB0D0E">
            <w:pPr>
              <w:rPr>
                <w:sz w:val="22"/>
              </w:rPr>
            </w:pPr>
            <w:r>
              <w:rPr>
                <w:sz w:val="22"/>
              </w:rPr>
              <w:t>Clareza de idéias</w:t>
            </w:r>
          </w:p>
          <w:p w:rsidR="00C373D1" w:rsidRDefault="00C373D1" w:rsidP="00EB0D0E">
            <w:pPr>
              <w:rPr>
                <w:sz w:val="22"/>
              </w:rPr>
            </w:pPr>
            <w:r>
              <w:rPr>
                <w:sz w:val="22"/>
              </w:rPr>
              <w:t>Comunicação com a classe</w:t>
            </w:r>
          </w:p>
          <w:p w:rsidR="00C373D1" w:rsidRDefault="00C373D1" w:rsidP="00EB0D0E">
            <w:pPr>
              <w:rPr>
                <w:sz w:val="22"/>
              </w:rPr>
            </w:pPr>
            <w:r>
              <w:rPr>
                <w:sz w:val="22"/>
              </w:rPr>
              <w:t>Utilização correta de conceitos</w:t>
            </w:r>
          </w:p>
          <w:p w:rsidR="00C373D1" w:rsidRDefault="00C373D1" w:rsidP="00EB0D0E">
            <w:pPr>
              <w:rPr>
                <w:sz w:val="22"/>
              </w:rPr>
            </w:pPr>
            <w:r>
              <w:rPr>
                <w:sz w:val="22"/>
              </w:rPr>
              <w:t>Criticidade</w:t>
            </w:r>
          </w:p>
          <w:p w:rsidR="00C373D1" w:rsidRDefault="00C373D1" w:rsidP="00EB0D0E">
            <w:pPr>
              <w:pStyle w:val="Cabealho"/>
              <w:tabs>
                <w:tab w:val="clear" w:pos="4419"/>
                <w:tab w:val="clear" w:pos="8838"/>
              </w:tabs>
            </w:pPr>
            <w:r>
              <w:rPr>
                <w:sz w:val="22"/>
              </w:rPr>
              <w:t>Precisão</w:t>
            </w:r>
          </w:p>
        </w:tc>
        <w:tc>
          <w:tcPr>
            <w:tcW w:w="3005" w:type="dxa"/>
            <w:tcBorders>
              <w:top w:val="single" w:sz="4" w:space="0" w:color="808080"/>
              <w:bottom w:val="single" w:sz="4" w:space="0" w:color="808080"/>
            </w:tcBorders>
          </w:tcPr>
          <w:p w:rsidR="00C373D1" w:rsidRDefault="00C373D1" w:rsidP="00EB0D0E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Demonstrar com clareza de idéias a resolução de problemas propostos.</w:t>
            </w:r>
          </w:p>
          <w:p w:rsidR="00C373D1" w:rsidRDefault="00C373D1" w:rsidP="00EB0D0E">
            <w:r>
              <w:rPr>
                <w:rFonts w:ascii="Arial Narrow" w:hAnsi="Arial Narrow"/>
                <w:sz w:val="22"/>
              </w:rPr>
              <w:t>Através da comunicação com a classe fazer uma apresentação coerente.</w:t>
            </w:r>
          </w:p>
        </w:tc>
      </w:tr>
      <w:tr w:rsidR="00C373D1" w:rsidTr="00EB0D0E">
        <w:tc>
          <w:tcPr>
            <w:tcW w:w="2782" w:type="dxa"/>
            <w:tcBorders>
              <w:top w:val="single" w:sz="4" w:space="0" w:color="808080"/>
              <w:bottom w:val="single" w:sz="4" w:space="0" w:color="808080"/>
            </w:tcBorders>
          </w:tcPr>
          <w:p w:rsidR="00C373D1" w:rsidRDefault="00C373D1" w:rsidP="00EB0D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  Analisar, interpretar e aplicar os recursos expressivos das linguagens, relacionando textos com seus contextos, segundo os seguintes aspectos: natureza; função; organização; estrutura; condições de produção e de recepção</w:t>
            </w:r>
          </w:p>
          <w:p w:rsidR="00C373D1" w:rsidRDefault="00C373D1" w:rsidP="00EB0D0E"/>
        </w:tc>
        <w:tc>
          <w:tcPr>
            <w:tcW w:w="3005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C373D1" w:rsidRDefault="00C373D1" w:rsidP="00EB0D0E">
            <w:pPr>
              <w:numPr>
                <w:ilvl w:val="2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Utilizar tabelas classificatórias e critérios organizacionais.</w:t>
            </w:r>
          </w:p>
          <w:p w:rsidR="00C373D1" w:rsidRDefault="00C373D1" w:rsidP="00EB0D0E">
            <w:pPr>
              <w:numPr>
                <w:ilvl w:val="2"/>
                <w:numId w:val="12"/>
              </w:num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Decodificar  símbolos, fórmulas,  expressões, reações etc.</w:t>
            </w:r>
          </w:p>
          <w:p w:rsidR="00C373D1" w:rsidRDefault="00C373D1" w:rsidP="00EB0D0E"/>
        </w:tc>
        <w:tc>
          <w:tcPr>
            <w:tcW w:w="3005" w:type="dxa"/>
            <w:tcBorders>
              <w:top w:val="single" w:sz="4" w:space="0" w:color="808080"/>
              <w:bottom w:val="single" w:sz="4" w:space="0" w:color="808080"/>
            </w:tcBorders>
          </w:tcPr>
          <w:p w:rsidR="00C373D1" w:rsidRDefault="00C373D1" w:rsidP="00EB0D0E">
            <w:r>
              <w:t>- Avaliação escrita individual</w:t>
            </w:r>
          </w:p>
          <w:p w:rsidR="00C373D1" w:rsidRDefault="00C373D1" w:rsidP="00EB0D0E"/>
        </w:tc>
        <w:tc>
          <w:tcPr>
            <w:tcW w:w="3005" w:type="dxa"/>
            <w:tcBorders>
              <w:top w:val="single" w:sz="4" w:space="0" w:color="808080"/>
              <w:bottom w:val="single" w:sz="4" w:space="0" w:color="808080"/>
            </w:tcBorders>
          </w:tcPr>
          <w:p w:rsidR="00C373D1" w:rsidRDefault="00C373D1" w:rsidP="00EB0D0E">
            <w:pPr>
              <w:rPr>
                <w:sz w:val="22"/>
              </w:rPr>
            </w:pPr>
            <w:r>
              <w:rPr>
                <w:sz w:val="22"/>
              </w:rPr>
              <w:t>Clareza de idéias</w:t>
            </w:r>
          </w:p>
          <w:p w:rsidR="00C373D1" w:rsidRDefault="00C373D1" w:rsidP="00EB0D0E">
            <w:pPr>
              <w:rPr>
                <w:sz w:val="22"/>
              </w:rPr>
            </w:pPr>
            <w:r>
              <w:rPr>
                <w:sz w:val="22"/>
              </w:rPr>
              <w:t>Comunicação com a classe</w:t>
            </w:r>
          </w:p>
          <w:p w:rsidR="00C373D1" w:rsidRDefault="00C373D1" w:rsidP="00EB0D0E">
            <w:pPr>
              <w:rPr>
                <w:sz w:val="22"/>
              </w:rPr>
            </w:pPr>
            <w:r>
              <w:rPr>
                <w:sz w:val="22"/>
              </w:rPr>
              <w:t>Utilização correta de conceitos</w:t>
            </w:r>
          </w:p>
          <w:p w:rsidR="00C373D1" w:rsidRDefault="00C373D1" w:rsidP="00EB0D0E">
            <w:pPr>
              <w:rPr>
                <w:sz w:val="22"/>
              </w:rPr>
            </w:pPr>
            <w:r>
              <w:rPr>
                <w:sz w:val="22"/>
              </w:rPr>
              <w:t>Criticidade</w:t>
            </w:r>
          </w:p>
          <w:p w:rsidR="00C373D1" w:rsidRDefault="00C373D1" w:rsidP="00EB0D0E">
            <w:r>
              <w:rPr>
                <w:sz w:val="22"/>
              </w:rPr>
              <w:t>Precisão</w:t>
            </w:r>
          </w:p>
        </w:tc>
        <w:tc>
          <w:tcPr>
            <w:tcW w:w="3005" w:type="dxa"/>
            <w:tcBorders>
              <w:top w:val="single" w:sz="4" w:space="0" w:color="808080"/>
              <w:bottom w:val="single" w:sz="4" w:space="0" w:color="808080"/>
            </w:tcBorders>
          </w:tcPr>
          <w:p w:rsidR="00C373D1" w:rsidRDefault="00C373D1" w:rsidP="00EB0D0E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Demonstrar com clareza de idéias a resolução de problemas propostos.</w:t>
            </w:r>
          </w:p>
          <w:p w:rsidR="00C373D1" w:rsidRDefault="00C373D1" w:rsidP="00EB0D0E">
            <w:r>
              <w:rPr>
                <w:rFonts w:ascii="Arial Narrow" w:hAnsi="Arial Narrow"/>
                <w:sz w:val="22"/>
              </w:rPr>
              <w:t>Através da comunicação com a classe fazer uma apresentação corente.</w:t>
            </w:r>
          </w:p>
        </w:tc>
      </w:tr>
      <w:tr w:rsidR="00C373D1" w:rsidTr="00EB0D0E">
        <w:tc>
          <w:tcPr>
            <w:tcW w:w="2782" w:type="dxa"/>
            <w:tcBorders>
              <w:top w:val="single" w:sz="4" w:space="0" w:color="808080"/>
            </w:tcBorders>
          </w:tcPr>
          <w:p w:rsidR="00C373D1" w:rsidRDefault="00C373D1" w:rsidP="00EB0D0E">
            <w:r>
              <w:rPr>
                <w:i/>
                <w:sz w:val="22"/>
                <w:szCs w:val="22"/>
              </w:rPr>
              <w:t xml:space="preserve">3.1 </w:t>
            </w:r>
            <w:r>
              <w:rPr>
                <w:sz w:val="22"/>
                <w:szCs w:val="22"/>
              </w:rPr>
              <w:t>Compreender o desenvolvimento da sociedade como processo de ocupação e de produção de espaços físicos e as relações da vida humana com a paisagem em seus desdobramentos políticos, culturais, econômicos e humanos.</w:t>
            </w:r>
          </w:p>
        </w:tc>
        <w:tc>
          <w:tcPr>
            <w:tcW w:w="3005" w:type="dxa"/>
            <w:tcBorders>
              <w:top w:val="single" w:sz="4" w:space="0" w:color="808080"/>
            </w:tcBorders>
            <w:vAlign w:val="center"/>
          </w:tcPr>
          <w:p w:rsidR="00C373D1" w:rsidRDefault="00C373D1" w:rsidP="00EB0D0E">
            <w:pPr>
              <w:numPr>
                <w:ilvl w:val="2"/>
                <w:numId w:val="13"/>
              </w:numPr>
              <w:tabs>
                <w:tab w:val="clear" w:pos="900"/>
                <w:tab w:val="num" w:pos="748"/>
              </w:tabs>
              <w:ind w:left="748" w:hanging="74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Utilizar conhecimentos de diferentes naturezas e áreas numa perspectiva interdisciplinar. </w:t>
            </w:r>
          </w:p>
          <w:p w:rsidR="00C373D1" w:rsidRDefault="00C373D1" w:rsidP="00EB0D0E"/>
        </w:tc>
        <w:tc>
          <w:tcPr>
            <w:tcW w:w="3005" w:type="dxa"/>
            <w:tcBorders>
              <w:top w:val="single" w:sz="4" w:space="0" w:color="808080"/>
            </w:tcBorders>
          </w:tcPr>
          <w:p w:rsidR="00C373D1" w:rsidRDefault="00C373D1" w:rsidP="00EB0D0E">
            <w:r>
              <w:t>- Avaliação escrita individual</w:t>
            </w:r>
          </w:p>
          <w:p w:rsidR="00C373D1" w:rsidRDefault="00C373D1" w:rsidP="00EB0D0E"/>
        </w:tc>
        <w:tc>
          <w:tcPr>
            <w:tcW w:w="3005" w:type="dxa"/>
            <w:tcBorders>
              <w:top w:val="single" w:sz="4" w:space="0" w:color="808080"/>
            </w:tcBorders>
          </w:tcPr>
          <w:p w:rsidR="00C373D1" w:rsidRDefault="00C373D1" w:rsidP="00EB0D0E">
            <w:pPr>
              <w:rPr>
                <w:sz w:val="22"/>
              </w:rPr>
            </w:pPr>
            <w:r>
              <w:rPr>
                <w:sz w:val="22"/>
              </w:rPr>
              <w:t>Clareza de idéias</w:t>
            </w:r>
          </w:p>
          <w:p w:rsidR="00C373D1" w:rsidRDefault="00C373D1" w:rsidP="00EB0D0E">
            <w:pPr>
              <w:rPr>
                <w:sz w:val="22"/>
              </w:rPr>
            </w:pPr>
            <w:r>
              <w:rPr>
                <w:sz w:val="22"/>
              </w:rPr>
              <w:t>Comunicação com a classe</w:t>
            </w:r>
          </w:p>
          <w:p w:rsidR="00C373D1" w:rsidRDefault="00C373D1" w:rsidP="00EB0D0E">
            <w:pPr>
              <w:rPr>
                <w:sz w:val="22"/>
              </w:rPr>
            </w:pPr>
            <w:r>
              <w:rPr>
                <w:sz w:val="22"/>
              </w:rPr>
              <w:t>Utilização correta de conceitos</w:t>
            </w:r>
          </w:p>
          <w:p w:rsidR="00C373D1" w:rsidRDefault="00C373D1" w:rsidP="00EB0D0E">
            <w:pPr>
              <w:rPr>
                <w:sz w:val="22"/>
              </w:rPr>
            </w:pPr>
            <w:r>
              <w:rPr>
                <w:sz w:val="22"/>
              </w:rPr>
              <w:t>Criticidade</w:t>
            </w:r>
          </w:p>
          <w:p w:rsidR="00C373D1" w:rsidRDefault="00C373D1" w:rsidP="00EB0D0E">
            <w:r>
              <w:rPr>
                <w:sz w:val="22"/>
              </w:rPr>
              <w:t>Precisão</w:t>
            </w:r>
          </w:p>
        </w:tc>
        <w:tc>
          <w:tcPr>
            <w:tcW w:w="3005" w:type="dxa"/>
            <w:tcBorders>
              <w:top w:val="single" w:sz="4" w:space="0" w:color="808080"/>
            </w:tcBorders>
          </w:tcPr>
          <w:p w:rsidR="00C373D1" w:rsidRDefault="00C373D1" w:rsidP="00EB0D0E">
            <w:pPr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Demonstrar com clareza de idéias a resolução de problemas propostos.</w:t>
            </w:r>
          </w:p>
          <w:p w:rsidR="00C373D1" w:rsidRDefault="00C373D1" w:rsidP="00EB0D0E">
            <w:r>
              <w:rPr>
                <w:rFonts w:ascii="Arial Narrow" w:hAnsi="Arial Narrow"/>
                <w:sz w:val="22"/>
              </w:rPr>
              <w:t>Através da comunicação com a classe fazer uma apresentação coerente.</w:t>
            </w:r>
          </w:p>
          <w:p w:rsidR="00C373D1" w:rsidRDefault="00C373D1" w:rsidP="00EB0D0E"/>
          <w:p w:rsidR="00C373D1" w:rsidRDefault="00C373D1" w:rsidP="00EB0D0E"/>
          <w:p w:rsidR="00C373D1" w:rsidRDefault="00C373D1" w:rsidP="00EB0D0E"/>
        </w:tc>
      </w:tr>
    </w:tbl>
    <w:p w:rsidR="00C373D1" w:rsidRDefault="00C373D1" w:rsidP="00C373D1">
      <w:pPr>
        <w:numPr>
          <w:ilvl w:val="0"/>
          <w:numId w:val="1"/>
        </w:numPr>
      </w:pPr>
      <w:r>
        <w:t>indicadores, instrumentos, critérios e evidências deverão ser identificados por competência/habilidade(vide “Subsídios para a elaboração do Plano de Trabalho Docente”)</w:t>
      </w:r>
    </w:p>
    <w:p w:rsidR="00C373D1" w:rsidRDefault="00C373D1" w:rsidP="00C373D1">
      <w:pPr>
        <w:sectPr w:rsidR="00C373D1">
          <w:footerReference w:type="default" r:id="rId12"/>
          <w:type w:val="oddPage"/>
          <w:pgSz w:w="16840" w:h="11907" w:orient="landscape" w:code="9"/>
          <w:pgMar w:top="1701" w:right="1304" w:bottom="1701" w:left="1304" w:header="720" w:footer="936" w:gutter="0"/>
          <w:pgNumType w:start="28"/>
          <w:cols w:space="708"/>
          <w:docGrid w:linePitch="360"/>
        </w:sectPr>
      </w:pPr>
    </w:p>
    <w:p w:rsidR="00C373D1" w:rsidRDefault="00C373D1" w:rsidP="00C373D1"/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C373D1" w:rsidTr="00EB0D0E">
        <w:trPr>
          <w:trHeight w:val="567"/>
        </w:trPr>
        <w:tc>
          <w:tcPr>
            <w:tcW w:w="9610" w:type="dxa"/>
          </w:tcPr>
          <w:p w:rsidR="00C373D1" w:rsidRDefault="00C373D1" w:rsidP="00EB0D0E">
            <w:pPr>
              <w:spacing w:before="120"/>
              <w:rPr>
                <w:b/>
              </w:rPr>
            </w:pPr>
            <w:r>
              <w:rPr>
                <w:b/>
              </w:rPr>
              <w:t>IV – Material de Apoio Didático para Aluno (inclusive bibliografia)</w:t>
            </w:r>
          </w:p>
        </w:tc>
      </w:tr>
      <w:tr w:rsidR="00C373D1" w:rsidTr="00EB0D0E">
        <w:trPr>
          <w:trHeight w:val="567"/>
        </w:trPr>
        <w:tc>
          <w:tcPr>
            <w:tcW w:w="9610" w:type="dxa"/>
          </w:tcPr>
          <w:p w:rsidR="00C373D1" w:rsidRDefault="00C373D1" w:rsidP="00EB0D0E">
            <w:pPr>
              <w:spacing w:before="120"/>
              <w:ind w:left="360" w:hanging="360"/>
              <w:rPr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Marcos Araúlo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b/>
                <w:caps/>
                <w:sz w:val="22"/>
                <w:szCs w:val="22"/>
              </w:rPr>
              <w:t>“Química”</w:t>
            </w:r>
            <w:r>
              <w:rPr>
                <w:sz w:val="22"/>
                <w:szCs w:val="22"/>
              </w:rPr>
              <w:t>, 2ª edição – 2004  EDITORA FTD</w:t>
            </w:r>
          </w:p>
          <w:p w:rsidR="00C373D1" w:rsidRDefault="00C373D1" w:rsidP="00EB0D0E">
            <w:pPr>
              <w:spacing w:before="120"/>
              <w:ind w:left="7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TITO e CANTO. </w:t>
            </w:r>
            <w:r>
              <w:rPr>
                <w:b/>
                <w:sz w:val="22"/>
                <w:szCs w:val="22"/>
              </w:rPr>
              <w:t>“QUÍMICA  NA ABORDAGEM DO COTIDIANO”</w:t>
            </w:r>
            <w:r>
              <w:rPr>
                <w:sz w:val="22"/>
                <w:szCs w:val="22"/>
              </w:rPr>
              <w:t>, 1ª edição – 2004. EDITORA MODERNA</w:t>
            </w:r>
          </w:p>
          <w:p w:rsidR="00C373D1" w:rsidRDefault="00C373D1" w:rsidP="00EB0D0E">
            <w:pPr>
              <w:spacing w:before="120"/>
              <w:ind w:left="108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RICARDO FELTRE. </w:t>
            </w:r>
            <w:r>
              <w:rPr>
                <w:b/>
                <w:sz w:val="22"/>
                <w:szCs w:val="22"/>
              </w:rPr>
              <w:t>“FUNDAMENTOS DA QUÍMICA”</w:t>
            </w:r>
            <w:r>
              <w:rPr>
                <w:sz w:val="22"/>
                <w:szCs w:val="22"/>
              </w:rPr>
              <w:t>, 2ª edição – 2004. EDITORA MODERNA</w:t>
            </w:r>
          </w:p>
          <w:p w:rsidR="00C373D1" w:rsidRDefault="00C373D1" w:rsidP="00EB0D0E">
            <w:pPr>
              <w:spacing w:before="120"/>
              <w:ind w:left="144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HARTWIG, SOUZA,MOTTA. </w:t>
            </w:r>
            <w:r>
              <w:rPr>
                <w:b/>
                <w:sz w:val="22"/>
                <w:szCs w:val="22"/>
              </w:rPr>
              <w:t>“QUÍMICA GERAL E INORGÂNICA”</w:t>
            </w:r>
            <w:r>
              <w:rPr>
                <w:sz w:val="22"/>
                <w:szCs w:val="22"/>
              </w:rPr>
              <w:t>, 2ª edição – 2004. EDITORA SCIPIONE</w:t>
            </w:r>
          </w:p>
          <w:p w:rsidR="00C373D1" w:rsidRDefault="00C373D1" w:rsidP="00EB0D0E">
            <w:pPr>
              <w:spacing w:before="120"/>
              <w:ind w:left="144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FRANCISCO MIRAGAIA PERUZZO, EDUARDO LEITE DO CANTO. </w:t>
            </w:r>
            <w:r>
              <w:rPr>
                <w:b/>
                <w:sz w:val="22"/>
                <w:szCs w:val="22"/>
              </w:rPr>
              <w:t>“QUÍMICA  NA ABORDAGEM DO COTIDIANO”</w:t>
            </w:r>
            <w:r>
              <w:rPr>
                <w:sz w:val="22"/>
                <w:szCs w:val="22"/>
              </w:rPr>
              <w:t>, 3ª edição – 2008. EDITORA MODERNA</w:t>
            </w:r>
          </w:p>
          <w:p w:rsidR="00C373D1" w:rsidRDefault="00C373D1" w:rsidP="00EB0D0E">
            <w:pPr>
              <w:spacing w:before="120"/>
              <w:ind w:left="1080" w:hanging="360"/>
              <w:rPr>
                <w:b/>
                <w:sz w:val="22"/>
                <w:szCs w:val="22"/>
              </w:rPr>
            </w:pPr>
          </w:p>
        </w:tc>
      </w:tr>
      <w:tr w:rsidR="00C373D1" w:rsidTr="00EB0D0E">
        <w:trPr>
          <w:trHeight w:val="567"/>
        </w:trPr>
        <w:tc>
          <w:tcPr>
            <w:tcW w:w="9610" w:type="dxa"/>
          </w:tcPr>
          <w:p w:rsidR="00C373D1" w:rsidRDefault="00C373D1" w:rsidP="00EB0D0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APRENDE BRASIL, SITE </w:t>
            </w:r>
          </w:p>
        </w:tc>
      </w:tr>
      <w:tr w:rsidR="00C373D1" w:rsidTr="00EB0D0E">
        <w:trPr>
          <w:trHeight w:val="567"/>
        </w:trPr>
        <w:tc>
          <w:tcPr>
            <w:tcW w:w="9610" w:type="dxa"/>
          </w:tcPr>
          <w:p w:rsidR="00C373D1" w:rsidRDefault="00C373D1" w:rsidP="00EB0D0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VÍDEOS : A HISTÓRIA DA QUÍMICA E SEUS CONCEITO BÁSICOS , CONHECENDO A TABELA PERIÓDICA , A QUÍMICA E O MEIO AMBIENTE.</w:t>
            </w:r>
          </w:p>
        </w:tc>
      </w:tr>
    </w:tbl>
    <w:p w:rsidR="00C373D1" w:rsidRDefault="00C373D1" w:rsidP="00C373D1">
      <w:pPr>
        <w:rPr>
          <w:b/>
        </w:rPr>
      </w:pPr>
    </w:p>
    <w:p w:rsidR="00C373D1" w:rsidRDefault="00C373D1" w:rsidP="00C373D1">
      <w:pPr>
        <w:rPr>
          <w:b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C373D1" w:rsidTr="00EB0D0E">
        <w:trPr>
          <w:trHeight w:val="567"/>
        </w:trPr>
        <w:tc>
          <w:tcPr>
            <w:tcW w:w="9610" w:type="dxa"/>
          </w:tcPr>
          <w:p w:rsidR="00C373D1" w:rsidRDefault="00C373D1" w:rsidP="00EB0D0E">
            <w:pPr>
              <w:pStyle w:val="Ttulo3"/>
              <w:spacing w:before="80" w:after="80"/>
              <w:jc w:val="left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 – Estratégias de Recuperação para Alunos com Rendimento Insatisfatório</w:t>
            </w:r>
          </w:p>
        </w:tc>
      </w:tr>
      <w:tr w:rsidR="00C373D1" w:rsidTr="00EB0D0E">
        <w:trPr>
          <w:trHeight w:val="567"/>
        </w:trPr>
        <w:tc>
          <w:tcPr>
            <w:tcW w:w="9610" w:type="dxa"/>
            <w:tcBorders>
              <w:bottom w:val="single" w:sz="4" w:space="0" w:color="808080"/>
            </w:tcBorders>
          </w:tcPr>
          <w:p w:rsidR="00C373D1" w:rsidRDefault="00C373D1" w:rsidP="00EB0D0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Recuperação contínua, oferecendo ao aluno outras metodologias, para que assim, o conteúdo passe a ser apreendido por ele.     </w:t>
            </w:r>
          </w:p>
        </w:tc>
      </w:tr>
      <w:tr w:rsidR="00C373D1" w:rsidTr="00EB0D0E">
        <w:trPr>
          <w:trHeight w:val="567"/>
        </w:trPr>
        <w:tc>
          <w:tcPr>
            <w:tcW w:w="9610" w:type="dxa"/>
            <w:tcBorders>
              <w:top w:val="single" w:sz="4" w:space="0" w:color="808080"/>
              <w:bottom w:val="single" w:sz="4" w:space="0" w:color="808080"/>
            </w:tcBorders>
          </w:tcPr>
          <w:p w:rsidR="00C373D1" w:rsidRDefault="00C373D1" w:rsidP="00EB0D0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Recuperação paralela, com a utilização da biblioteca na pesquisa e realização de exercícios extras. </w:t>
            </w:r>
          </w:p>
        </w:tc>
      </w:tr>
    </w:tbl>
    <w:p w:rsidR="00C373D1" w:rsidRDefault="00C373D1" w:rsidP="00C373D1">
      <w:pPr>
        <w:rPr>
          <w:b/>
        </w:rPr>
      </w:pPr>
    </w:p>
    <w:p w:rsidR="00C373D1" w:rsidRDefault="00C373D1" w:rsidP="00C373D1">
      <w:pPr>
        <w:rPr>
          <w:b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C373D1" w:rsidTr="00EB0D0E">
        <w:trPr>
          <w:trHeight w:val="567"/>
        </w:trPr>
        <w:tc>
          <w:tcPr>
            <w:tcW w:w="9610" w:type="dxa"/>
          </w:tcPr>
          <w:p w:rsidR="00C373D1" w:rsidRDefault="00C373D1" w:rsidP="00EB0D0E">
            <w:pPr>
              <w:pStyle w:val="Ttulo3"/>
              <w:spacing w:before="80" w:after="80"/>
              <w:jc w:val="left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VI - Outras Observações / Informações (proposta de projetos, atividades interdisciplinares, concursos, exposições etc):</w:t>
            </w:r>
          </w:p>
        </w:tc>
      </w:tr>
      <w:tr w:rsidR="00C373D1" w:rsidTr="00EB0D0E">
        <w:trPr>
          <w:trHeight w:val="567"/>
        </w:trPr>
        <w:tc>
          <w:tcPr>
            <w:tcW w:w="9610" w:type="dxa"/>
            <w:tcBorders>
              <w:bottom w:val="single" w:sz="4" w:space="0" w:color="808080"/>
            </w:tcBorders>
          </w:tcPr>
          <w:p w:rsidR="00C373D1" w:rsidRDefault="00C373D1" w:rsidP="00EB0D0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VIII - FESP</w:t>
            </w:r>
          </w:p>
        </w:tc>
      </w:tr>
    </w:tbl>
    <w:p w:rsidR="00C373D1" w:rsidRDefault="00C373D1" w:rsidP="00C373D1">
      <w:pPr>
        <w:rPr>
          <w:b/>
        </w:rPr>
      </w:pPr>
    </w:p>
    <w:p w:rsidR="00C373D1" w:rsidRDefault="00C373D1" w:rsidP="00C373D1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C373D1" w:rsidTr="00EB0D0E">
        <w:trPr>
          <w:trHeight w:val="828"/>
        </w:trPr>
        <w:tc>
          <w:tcPr>
            <w:tcW w:w="9610" w:type="dxa"/>
          </w:tcPr>
          <w:p w:rsidR="00C373D1" w:rsidRDefault="00C373D1" w:rsidP="00EB0D0E">
            <w:pPr>
              <w:spacing w:before="120" w:after="120"/>
              <w:rPr>
                <w:b/>
              </w:rPr>
            </w:pPr>
            <w:r>
              <w:rPr>
                <w:b/>
              </w:rPr>
              <w:t>VII – Assinatura:                                                                             Data: 20/02/2015</w:t>
            </w:r>
          </w:p>
          <w:p w:rsidR="00C373D1" w:rsidRDefault="00C373D1" w:rsidP="00EB0D0E">
            <w:pPr>
              <w:spacing w:before="120" w:after="120"/>
              <w:rPr>
                <w:b/>
              </w:rPr>
            </w:pPr>
          </w:p>
        </w:tc>
      </w:tr>
    </w:tbl>
    <w:p w:rsidR="00C373D1" w:rsidRDefault="00C373D1" w:rsidP="00C373D1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C373D1" w:rsidTr="00EB0D0E">
        <w:trPr>
          <w:trHeight w:val="567"/>
        </w:trPr>
        <w:tc>
          <w:tcPr>
            <w:tcW w:w="9610" w:type="dxa"/>
          </w:tcPr>
          <w:p w:rsidR="00C373D1" w:rsidRDefault="00C373D1" w:rsidP="00EB0D0E">
            <w:pPr>
              <w:spacing w:before="120" w:after="120"/>
              <w:rPr>
                <w:b/>
              </w:rPr>
            </w:pPr>
            <w:r>
              <w:rPr>
                <w:b/>
              </w:rPr>
              <w:t>VIII –  Parecer do Coordenador de Área:</w:t>
            </w:r>
          </w:p>
          <w:p w:rsidR="00C373D1" w:rsidRDefault="00C373D1" w:rsidP="00EB0D0E">
            <w:pPr>
              <w:spacing w:before="120" w:after="120"/>
              <w:rPr>
                <w:b/>
              </w:rPr>
            </w:pPr>
          </w:p>
          <w:p w:rsidR="00C373D1" w:rsidRDefault="00C373D1" w:rsidP="00EB0D0E">
            <w:pPr>
              <w:spacing w:before="120" w:after="120"/>
              <w:rPr>
                <w:b/>
              </w:rPr>
            </w:pPr>
          </w:p>
          <w:p w:rsidR="00C373D1" w:rsidRDefault="00C373D1" w:rsidP="00EB0D0E">
            <w:pPr>
              <w:tabs>
                <w:tab w:val="left" w:pos="6840"/>
              </w:tabs>
              <w:spacing w:before="120" w:after="120"/>
              <w:rPr>
                <w:b/>
              </w:rPr>
            </w:pPr>
            <w:r>
              <w:rPr>
                <w:b/>
              </w:rPr>
              <w:t xml:space="preserve">        Assinatura:                                                                            Data:</w:t>
            </w:r>
          </w:p>
        </w:tc>
      </w:tr>
    </w:tbl>
    <w:p w:rsidR="00C373D1" w:rsidRDefault="00C373D1" w:rsidP="00C373D1">
      <w:pPr>
        <w:jc w:val="both"/>
        <w:rPr>
          <w:b/>
        </w:rPr>
      </w:pPr>
    </w:p>
    <w:p w:rsidR="00E516DB" w:rsidRDefault="00C373D1" w:rsidP="00C373D1">
      <w:r>
        <w:br w:type="page"/>
      </w:r>
    </w:p>
    <w:sectPr w:rsidR="00E516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D10" w:rsidRDefault="00EF2D10" w:rsidP="00C373D1">
      <w:r>
        <w:separator/>
      </w:r>
    </w:p>
  </w:endnote>
  <w:endnote w:type="continuationSeparator" w:id="0">
    <w:p w:rsidR="00EF2D10" w:rsidRDefault="00EF2D10" w:rsidP="00C37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D1" w:rsidRDefault="00C373D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373D1" w:rsidRDefault="00C373D1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D1" w:rsidRDefault="00C373D1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D1" w:rsidRDefault="00C373D1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D1" w:rsidRDefault="00C373D1">
    <w:pPr>
      <w:pStyle w:val="Rodap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D10" w:rsidRDefault="00EF2D10" w:rsidP="00C373D1">
      <w:r>
        <w:separator/>
      </w:r>
    </w:p>
  </w:footnote>
  <w:footnote w:type="continuationSeparator" w:id="0">
    <w:p w:rsidR="00EF2D10" w:rsidRDefault="00EF2D10" w:rsidP="00C373D1">
      <w:r>
        <w:continuationSeparator/>
      </w:r>
    </w:p>
  </w:footnote>
  <w:footnote w:id="1">
    <w:p w:rsidR="00C373D1" w:rsidRDefault="00C373D1" w:rsidP="00C373D1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C373D1" w:rsidRDefault="00C373D1" w:rsidP="00C373D1">
      <w:pPr>
        <w:pStyle w:val="Textodenotaderodap"/>
      </w:pPr>
      <w:r>
        <w:rPr>
          <w:rStyle w:val="Refdenotaderodap"/>
        </w:rPr>
        <w:t>1</w:t>
      </w:r>
      <w:r>
        <w:t xml:space="preserve"> </w:t>
      </w:r>
      <w:r>
        <w:rPr>
          <w:rFonts w:ascii="Arial" w:hAnsi="Arial"/>
        </w:rPr>
        <w:t xml:space="preserve">Relacionar em ordem didática </w:t>
      </w:r>
    </w:p>
  </w:footnote>
  <w:footnote w:id="3">
    <w:p w:rsidR="00C373D1" w:rsidRDefault="00C373D1" w:rsidP="00C373D1">
      <w:pPr>
        <w:pStyle w:val="Textodenotaderodap"/>
        <w:rPr>
          <w:rFonts w:ascii="Arial" w:hAnsi="Arial"/>
        </w:rPr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 xml:space="preserve">Relacionar de acordo com cada conhecimento </w:t>
      </w:r>
    </w:p>
    <w:p w:rsidR="00C373D1" w:rsidRDefault="00C373D1" w:rsidP="00C373D1">
      <w:pPr>
        <w:pStyle w:val="Textodenotaderodap"/>
        <w:rPr>
          <w:rFonts w:ascii="Arial" w:hAnsi="Arial"/>
        </w:rPr>
      </w:pPr>
      <w:r>
        <w:rPr>
          <w:rFonts w:ascii="Arial" w:hAnsi="Arial"/>
          <w:vertAlign w:val="superscript"/>
        </w:rPr>
        <w:t>3</w:t>
      </w:r>
      <w:r>
        <w:rPr>
          <w:rFonts w:ascii="Arial" w:hAnsi="Arial"/>
        </w:rPr>
        <w:t xml:space="preserve"> Vide “Proposta de Conhecimentos Curriculares para o Ensino Médio”</w:t>
      </w:r>
    </w:p>
  </w:footnote>
  <w:footnote w:id="4">
    <w:p w:rsidR="00C373D1" w:rsidRDefault="00C373D1" w:rsidP="00C373D1">
      <w:pPr>
        <w:pStyle w:val="Textodenotaderodap"/>
        <w:rPr>
          <w:rFonts w:ascii="Arial" w:hAnsi="Arial"/>
        </w:rPr>
      </w:pPr>
      <w:r>
        <w:rPr>
          <w:rStyle w:val="Refdenotaderodap"/>
          <w:rFonts w:ascii="Arial" w:hAnsi="Arial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D1" w:rsidRDefault="00C373D1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373D1" w:rsidRDefault="00C373D1">
    <w:pPr>
      <w:pStyle w:val="Cabealho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67DAA"/>
    <w:multiLevelType w:val="multilevel"/>
    <w:tmpl w:val="78E0A6C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BA315DA"/>
    <w:multiLevelType w:val="multilevel"/>
    <w:tmpl w:val="089C83A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7456C42"/>
    <w:multiLevelType w:val="multilevel"/>
    <w:tmpl w:val="D0FC14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</w:abstractNum>
  <w:abstractNum w:abstractNumId="3">
    <w:nsid w:val="18F06A2B"/>
    <w:multiLevelType w:val="singleLevel"/>
    <w:tmpl w:val="FC3E764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28837227"/>
    <w:multiLevelType w:val="multilevel"/>
    <w:tmpl w:val="99389A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9BB2B0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2CF022F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C4C4771"/>
    <w:multiLevelType w:val="multilevel"/>
    <w:tmpl w:val="D956573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44C0072"/>
    <w:multiLevelType w:val="singleLevel"/>
    <w:tmpl w:val="83885A1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A440CF7"/>
    <w:multiLevelType w:val="multilevel"/>
    <w:tmpl w:val="34F4BE58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77152389"/>
    <w:multiLevelType w:val="multilevel"/>
    <w:tmpl w:val="DD80F7B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12">
    <w:nsid w:val="7E002860"/>
    <w:multiLevelType w:val="multilevel"/>
    <w:tmpl w:val="2C58702A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9"/>
  </w:num>
  <w:num w:numId="7">
    <w:abstractNumId w:val="6"/>
  </w:num>
  <w:num w:numId="8">
    <w:abstractNumId w:val="5"/>
  </w:num>
  <w:num w:numId="9">
    <w:abstractNumId w:val="12"/>
  </w:num>
  <w:num w:numId="10">
    <w:abstractNumId w:val="3"/>
  </w:num>
  <w:num w:numId="11">
    <w:abstractNumId w:val="7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3D1"/>
    <w:rsid w:val="008E4F32"/>
    <w:rsid w:val="00C373D1"/>
    <w:rsid w:val="00E516DB"/>
    <w:rsid w:val="00EF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C373D1"/>
    <w:pPr>
      <w:keepNext/>
      <w:jc w:val="center"/>
      <w:outlineLvl w:val="2"/>
    </w:pPr>
    <w:rPr>
      <w:rFonts w:ascii="Arial" w:hAnsi="Arial"/>
      <w:b/>
      <w:sz w:val="32"/>
      <w:szCs w:val="20"/>
    </w:rPr>
  </w:style>
  <w:style w:type="paragraph" w:styleId="Ttulo4">
    <w:name w:val="heading 4"/>
    <w:basedOn w:val="Normal"/>
    <w:next w:val="Normal"/>
    <w:link w:val="Ttulo4Char"/>
    <w:qFormat/>
    <w:rsid w:val="00C373D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C373D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C373D1"/>
    <w:rPr>
      <w:rFonts w:ascii="Arial" w:eastAsia="Times New Roman" w:hAnsi="Arial" w:cs="Times New Roman"/>
      <w:b/>
      <w:sz w:val="32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C373D1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rsid w:val="00C373D1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rsid w:val="00C373D1"/>
    <w:pPr>
      <w:tabs>
        <w:tab w:val="center" w:pos="4419"/>
        <w:tab w:val="right" w:pos="8838"/>
      </w:tabs>
    </w:pPr>
    <w:rPr>
      <w:szCs w:val="20"/>
    </w:rPr>
  </w:style>
  <w:style w:type="character" w:customStyle="1" w:styleId="CabealhoChar">
    <w:name w:val="Cabeçalho Char"/>
    <w:basedOn w:val="Fontepargpadro"/>
    <w:link w:val="Cabealho"/>
    <w:rsid w:val="00C373D1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Refdenotaderodap">
    <w:name w:val="footnote reference"/>
    <w:semiHidden/>
    <w:rsid w:val="00C373D1"/>
    <w:rPr>
      <w:vertAlign w:val="superscript"/>
    </w:rPr>
  </w:style>
  <w:style w:type="paragraph" w:styleId="Corpodetexto3">
    <w:name w:val="Body Text 3"/>
    <w:basedOn w:val="Normal"/>
    <w:link w:val="Corpodetexto3Char"/>
    <w:rsid w:val="00C373D1"/>
    <w:pPr>
      <w:jc w:val="both"/>
    </w:pPr>
    <w:rPr>
      <w:rFonts w:ascii="Arial Narrow" w:hAnsi="Arial Narrow"/>
      <w:iCs/>
      <w:sz w:val="32"/>
    </w:rPr>
  </w:style>
  <w:style w:type="character" w:customStyle="1" w:styleId="Corpodetexto3Char">
    <w:name w:val="Corpo de texto 3 Char"/>
    <w:basedOn w:val="Fontepargpadro"/>
    <w:link w:val="Corpodetexto3"/>
    <w:rsid w:val="00C373D1"/>
    <w:rPr>
      <w:rFonts w:ascii="Arial Narrow" w:eastAsia="Times New Roman" w:hAnsi="Arial Narrow" w:cs="Times New Roman"/>
      <w:iCs/>
      <w:sz w:val="32"/>
      <w:szCs w:val="24"/>
      <w:lang w:eastAsia="pt-BR"/>
    </w:rPr>
  </w:style>
  <w:style w:type="paragraph" w:styleId="Rodap">
    <w:name w:val="footer"/>
    <w:basedOn w:val="Normal"/>
    <w:link w:val="RodapChar"/>
    <w:rsid w:val="00C373D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C373D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C373D1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C373D1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Nmerodepgina">
    <w:name w:val="page number"/>
    <w:basedOn w:val="Fontepargpadro"/>
    <w:rsid w:val="00C373D1"/>
  </w:style>
  <w:style w:type="paragraph" w:styleId="Corpodetexto2">
    <w:name w:val="Body Text 2"/>
    <w:basedOn w:val="Normal"/>
    <w:link w:val="Corpodetexto2Char"/>
    <w:rsid w:val="00C373D1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C373D1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C373D1"/>
    <w:pPr>
      <w:keepNext/>
      <w:jc w:val="center"/>
      <w:outlineLvl w:val="2"/>
    </w:pPr>
    <w:rPr>
      <w:rFonts w:ascii="Arial" w:hAnsi="Arial"/>
      <w:b/>
      <w:sz w:val="32"/>
      <w:szCs w:val="20"/>
    </w:rPr>
  </w:style>
  <w:style w:type="paragraph" w:styleId="Ttulo4">
    <w:name w:val="heading 4"/>
    <w:basedOn w:val="Normal"/>
    <w:next w:val="Normal"/>
    <w:link w:val="Ttulo4Char"/>
    <w:qFormat/>
    <w:rsid w:val="00C373D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C373D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C373D1"/>
    <w:rPr>
      <w:rFonts w:ascii="Arial" w:eastAsia="Times New Roman" w:hAnsi="Arial" w:cs="Times New Roman"/>
      <w:b/>
      <w:sz w:val="32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C373D1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rsid w:val="00C373D1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rsid w:val="00C373D1"/>
    <w:pPr>
      <w:tabs>
        <w:tab w:val="center" w:pos="4419"/>
        <w:tab w:val="right" w:pos="8838"/>
      </w:tabs>
    </w:pPr>
    <w:rPr>
      <w:szCs w:val="20"/>
    </w:rPr>
  </w:style>
  <w:style w:type="character" w:customStyle="1" w:styleId="CabealhoChar">
    <w:name w:val="Cabeçalho Char"/>
    <w:basedOn w:val="Fontepargpadro"/>
    <w:link w:val="Cabealho"/>
    <w:rsid w:val="00C373D1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Refdenotaderodap">
    <w:name w:val="footnote reference"/>
    <w:semiHidden/>
    <w:rsid w:val="00C373D1"/>
    <w:rPr>
      <w:vertAlign w:val="superscript"/>
    </w:rPr>
  </w:style>
  <w:style w:type="paragraph" w:styleId="Corpodetexto3">
    <w:name w:val="Body Text 3"/>
    <w:basedOn w:val="Normal"/>
    <w:link w:val="Corpodetexto3Char"/>
    <w:rsid w:val="00C373D1"/>
    <w:pPr>
      <w:jc w:val="both"/>
    </w:pPr>
    <w:rPr>
      <w:rFonts w:ascii="Arial Narrow" w:hAnsi="Arial Narrow"/>
      <w:iCs/>
      <w:sz w:val="32"/>
    </w:rPr>
  </w:style>
  <w:style w:type="character" w:customStyle="1" w:styleId="Corpodetexto3Char">
    <w:name w:val="Corpo de texto 3 Char"/>
    <w:basedOn w:val="Fontepargpadro"/>
    <w:link w:val="Corpodetexto3"/>
    <w:rsid w:val="00C373D1"/>
    <w:rPr>
      <w:rFonts w:ascii="Arial Narrow" w:eastAsia="Times New Roman" w:hAnsi="Arial Narrow" w:cs="Times New Roman"/>
      <w:iCs/>
      <w:sz w:val="32"/>
      <w:szCs w:val="24"/>
      <w:lang w:eastAsia="pt-BR"/>
    </w:rPr>
  </w:style>
  <w:style w:type="paragraph" w:styleId="Rodap">
    <w:name w:val="footer"/>
    <w:basedOn w:val="Normal"/>
    <w:link w:val="RodapChar"/>
    <w:rsid w:val="00C373D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C373D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C373D1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C373D1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Nmerodepgina">
    <w:name w:val="page number"/>
    <w:basedOn w:val="Fontepargpadro"/>
    <w:rsid w:val="00C373D1"/>
  </w:style>
  <w:style w:type="paragraph" w:styleId="Corpodetexto2">
    <w:name w:val="Body Text 2"/>
    <w:basedOn w:val="Normal"/>
    <w:link w:val="Corpodetexto2Char"/>
    <w:rsid w:val="00C373D1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C373D1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1566</Words>
  <Characters>8458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ETEC</dc:creator>
  <cp:lastModifiedBy>Escola</cp:lastModifiedBy>
  <cp:revision>2</cp:revision>
  <dcterms:created xsi:type="dcterms:W3CDTF">2015-04-28T13:24:00Z</dcterms:created>
  <dcterms:modified xsi:type="dcterms:W3CDTF">2015-04-28T13:24:00Z</dcterms:modified>
</cp:coreProperties>
</file>